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180" w:rightFromText="180" w:vertAnchor="page" w:horzAnchor="margin" w:tblpY="1405"/>
        <w:tblW w:w="5000" w:type="pct"/>
        <w:tblLayout w:type="fixed"/>
        <w:tblCellMar>
          <w:top w:w="57" w:type="dxa"/>
          <w:left w:w="57" w:type="dxa"/>
          <w:bottom w:w="57" w:type="dxa"/>
          <w:right w:w="57" w:type="dxa"/>
        </w:tblCellMar>
        <w:tblLook w:val="04A0" w:firstRow="1" w:lastRow="0" w:firstColumn="1" w:lastColumn="0" w:noHBand="0" w:noVBand="1"/>
      </w:tblPr>
      <w:tblGrid>
        <w:gridCol w:w="9638"/>
      </w:tblGrid>
      <w:tr w:rsidR="00CE7130" w:rsidRPr="00CE7130" w14:paraId="597A23F8" w14:textId="77777777" w:rsidTr="009E06E7">
        <w:trPr>
          <w:trHeight w:val="670"/>
        </w:trPr>
        <w:tc>
          <w:tcPr>
            <w:tcW w:w="9638" w:type="dxa"/>
          </w:tcPr>
          <w:p w14:paraId="49133077" w14:textId="77777777" w:rsidR="009E06E7" w:rsidRPr="00CE7130" w:rsidRDefault="009E06E7" w:rsidP="009E06E7">
            <w:pPr>
              <w:pStyle w:val="0Nosaukums1"/>
              <w:rPr>
                <w:rFonts w:ascii="Arial" w:hAnsi="Arial" w:cs="Arial"/>
                <w:b w:val="0"/>
                <w:color w:val="002060"/>
                <w:sz w:val="32"/>
                <w:szCs w:val="32"/>
              </w:rPr>
            </w:pPr>
            <w:r w:rsidRPr="00CE7130">
              <w:rPr>
                <w:rFonts w:ascii="Arial" w:hAnsi="Arial" w:cs="Arial"/>
                <w:b w:val="0"/>
                <w:color w:val="002060"/>
                <w:sz w:val="32"/>
                <w:szCs w:val="32"/>
              </w:rPr>
              <w:t xml:space="preserve">Teorētiskais pamatojums kaļķa un dolomīta aizstāšanai ar koksnes pelniem un lopu mēslu aizvietošanai ar tirgū mazāk pieprasītām kūdras frakcijām </w:t>
            </w:r>
          </w:p>
          <w:p w14:paraId="4C9DB6C9" w14:textId="75605F01" w:rsidR="00CE7130" w:rsidRPr="00CE7130" w:rsidRDefault="00CE7130" w:rsidP="009E06E7">
            <w:pPr>
              <w:pStyle w:val="0Nosaukums1"/>
              <w:rPr>
                <w:rFonts w:ascii="Arial Rounded MT Bold" w:hAnsi="Arial Rounded MT Bold" w:cs="Arial"/>
                <w:color w:val="002060"/>
              </w:rPr>
            </w:pPr>
            <w:r w:rsidRPr="00CE7130">
              <w:rPr>
                <w:rFonts w:ascii="Arial Rounded MT Bold" w:hAnsi="Arial Rounded MT Bold" w:cs="Arial"/>
                <w:b w:val="0"/>
                <w:color w:val="002060"/>
                <w:sz w:val="32"/>
                <w:szCs w:val="32"/>
              </w:rPr>
              <w:t>THEORETICAL BASIS FOR THE SUBSTITUTION OF LIME AND DOLOMITE WITH WOOD ASH AND FOR THE SUBSTITUTION OF ANIMAL MANURE WITH LESS MARKETED PEAT FRACTIONS</w:t>
            </w:r>
          </w:p>
        </w:tc>
      </w:tr>
      <w:tr w:rsidR="00CE7130" w:rsidRPr="00CE7130" w14:paraId="4073F88B" w14:textId="77777777" w:rsidTr="00C11491">
        <w:trPr>
          <w:trHeight w:val="1454"/>
        </w:trPr>
        <w:tc>
          <w:tcPr>
            <w:tcW w:w="9638" w:type="dxa"/>
            <w:vAlign w:val="center"/>
          </w:tcPr>
          <w:p w14:paraId="7525A691" w14:textId="30113158" w:rsidR="00C11491" w:rsidRPr="00CE7130" w:rsidRDefault="00C11491" w:rsidP="00C11491">
            <w:pPr>
              <w:pStyle w:val="0Attls"/>
              <w:keepNext w:val="0"/>
              <w:widowControl w:val="0"/>
              <w:suppressAutoHyphens w:val="0"/>
              <w:spacing w:before="0" w:after="0"/>
              <w:rPr>
                <w:noProof/>
                <w:color w:val="002060"/>
              </w:rPr>
            </w:pPr>
            <w:r w:rsidRPr="00CE7130">
              <w:rPr>
                <w:noProof/>
                <w:color w:val="002060"/>
                <w:lang w:val="en-US" w:eastAsia="en-US" w:bidi="ar-SA"/>
              </w:rPr>
              <w:drawing>
                <wp:inline distT="0" distB="0" distL="0" distR="0" wp14:anchorId="1E9ECCFF" wp14:editId="4D2B05D0">
                  <wp:extent cx="4389120" cy="639445"/>
                  <wp:effectExtent l="0" t="0" r="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_20210422_110853(1).jpg"/>
                          <pic:cNvPicPr/>
                        </pic:nvPicPr>
                        <pic:blipFill rotWithShape="1">
                          <a:blip r:embed="rId8" cstate="screen">
                            <a:extLst>
                              <a:ext uri="{28A0092B-C50C-407E-A947-70E740481C1C}">
                                <a14:useLocalDpi xmlns:a14="http://schemas.microsoft.com/office/drawing/2010/main"/>
                              </a:ext>
                            </a:extLst>
                          </a:blip>
                          <a:srcRect/>
                          <a:stretch/>
                        </pic:blipFill>
                        <pic:spPr bwMode="auto">
                          <a:xfrm>
                            <a:off x="0" y="0"/>
                            <a:ext cx="4415670" cy="643313"/>
                          </a:xfrm>
                          <a:prstGeom prst="rect">
                            <a:avLst/>
                          </a:prstGeom>
                          <a:ln>
                            <a:noFill/>
                          </a:ln>
                          <a:effectLst>
                            <a:softEdge rad="112500"/>
                          </a:effectLst>
                          <a:extLst>
                            <a:ext uri="{53640926-AAD7-44D8-BBD7-CCE9431645EC}">
                              <a14:shadowObscured xmlns:a14="http://schemas.microsoft.com/office/drawing/2010/main"/>
                            </a:ext>
                          </a:extLst>
                        </pic:spPr>
                      </pic:pic>
                    </a:graphicData>
                  </a:graphic>
                </wp:inline>
              </w:drawing>
            </w:r>
          </w:p>
        </w:tc>
      </w:tr>
      <w:tr w:rsidR="00CE7130" w:rsidRPr="00CE7130" w14:paraId="75D74E79" w14:textId="77777777" w:rsidTr="009E06E7">
        <w:trPr>
          <w:trHeight w:val="1454"/>
        </w:trPr>
        <w:tc>
          <w:tcPr>
            <w:tcW w:w="9638" w:type="dxa"/>
          </w:tcPr>
          <w:p w14:paraId="3DC2D0F6" w14:textId="76E7F024" w:rsidR="009E06E7" w:rsidRPr="00CE7130" w:rsidRDefault="009E06E7" w:rsidP="009E06E7">
            <w:pPr>
              <w:pStyle w:val="0Attls"/>
              <w:widowControl w:val="0"/>
              <w:rPr>
                <w:color w:val="002060"/>
              </w:rPr>
            </w:pPr>
            <w:r w:rsidRPr="00CE7130">
              <w:rPr>
                <w:noProof/>
                <w:color w:val="002060"/>
                <w:lang w:val="en-US" w:eastAsia="en-US" w:bidi="ar-SA"/>
              </w:rPr>
              <w:drawing>
                <wp:inline distT="0" distB="0" distL="0" distR="0" wp14:anchorId="5B057732" wp14:editId="1129CAB1">
                  <wp:extent cx="2794000" cy="2794000"/>
                  <wp:effectExtent l="0" t="0" r="635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60511_103506-COLLAGE(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96024" cy="2796024"/>
                          </a:xfrm>
                          <a:prstGeom prst="ellipse">
                            <a:avLst/>
                          </a:prstGeom>
                          <a:ln>
                            <a:noFill/>
                          </a:ln>
                          <a:effectLst>
                            <a:softEdge rad="112500"/>
                          </a:effectLst>
                        </pic:spPr>
                      </pic:pic>
                    </a:graphicData>
                  </a:graphic>
                </wp:inline>
              </w:drawing>
            </w:r>
          </w:p>
        </w:tc>
      </w:tr>
      <w:tr w:rsidR="00CE7130" w:rsidRPr="00CE7130" w14:paraId="5D13C8A6" w14:textId="77777777" w:rsidTr="009E06E7">
        <w:trPr>
          <w:trHeight w:val="670"/>
        </w:trPr>
        <w:tc>
          <w:tcPr>
            <w:tcW w:w="9638" w:type="dxa"/>
          </w:tcPr>
          <w:p w14:paraId="5F5B10E2" w14:textId="77777777" w:rsidR="00CE7130" w:rsidRPr="00CE7130" w:rsidRDefault="00CE7130" w:rsidP="009E06E7">
            <w:pPr>
              <w:rPr>
                <w:rFonts w:ascii="Comic Sans MS" w:hAnsi="Comic Sans MS"/>
                <w:b/>
                <w:color w:val="002060"/>
                <w:sz w:val="28"/>
                <w:szCs w:val="28"/>
              </w:rPr>
            </w:pPr>
          </w:p>
          <w:p w14:paraId="23E7E364" w14:textId="76BEE3E0" w:rsidR="00CE7130" w:rsidRPr="00D30D16" w:rsidRDefault="00CE7130" w:rsidP="009E06E7">
            <w:pPr>
              <w:rPr>
                <w:rFonts w:ascii="Arial" w:hAnsi="Arial" w:cs="Arial"/>
                <w:b/>
                <w:color w:val="002060"/>
                <w:sz w:val="32"/>
                <w:szCs w:val="28"/>
              </w:rPr>
            </w:pPr>
            <w:r w:rsidRPr="00D30D16">
              <w:rPr>
                <w:rFonts w:ascii="Arial" w:hAnsi="Arial" w:cs="Arial"/>
                <w:b/>
                <w:color w:val="002060"/>
                <w:sz w:val="32"/>
                <w:szCs w:val="28"/>
              </w:rPr>
              <w:t>3.1.</w:t>
            </w:r>
            <w:r w:rsidRPr="00D30D16">
              <w:rPr>
                <w:rFonts w:ascii="Arial" w:hAnsi="Arial" w:cs="Arial"/>
                <w:color w:val="002060"/>
                <w:sz w:val="28"/>
              </w:rPr>
              <w:t xml:space="preserve"> </w:t>
            </w:r>
            <w:proofErr w:type="spellStart"/>
            <w:r w:rsidRPr="00D30D16">
              <w:rPr>
                <w:rFonts w:ascii="Arial" w:hAnsi="Arial" w:cs="Arial"/>
                <w:b/>
                <w:color w:val="002060"/>
                <w:sz w:val="32"/>
                <w:szCs w:val="28"/>
              </w:rPr>
              <w:t>Development</w:t>
            </w:r>
            <w:proofErr w:type="spellEnd"/>
            <w:r w:rsidRPr="00D30D16">
              <w:rPr>
                <w:rFonts w:ascii="Arial" w:hAnsi="Arial" w:cs="Arial"/>
                <w:b/>
                <w:color w:val="002060"/>
                <w:sz w:val="32"/>
                <w:szCs w:val="28"/>
              </w:rPr>
              <w:t xml:space="preserve"> </w:t>
            </w:r>
            <w:proofErr w:type="spellStart"/>
            <w:r w:rsidRPr="00D30D16">
              <w:rPr>
                <w:rFonts w:ascii="Arial" w:hAnsi="Arial" w:cs="Arial"/>
                <w:b/>
                <w:color w:val="002060"/>
                <w:sz w:val="32"/>
                <w:szCs w:val="28"/>
              </w:rPr>
              <w:t>of</w:t>
            </w:r>
            <w:proofErr w:type="spellEnd"/>
            <w:r w:rsidRPr="00D30D16">
              <w:rPr>
                <w:rFonts w:ascii="Arial" w:hAnsi="Arial" w:cs="Arial"/>
                <w:b/>
                <w:color w:val="002060"/>
                <w:sz w:val="32"/>
                <w:szCs w:val="28"/>
              </w:rPr>
              <w:t xml:space="preserve"> </w:t>
            </w:r>
            <w:proofErr w:type="spellStart"/>
            <w:r w:rsidRPr="00D30D16">
              <w:rPr>
                <w:rFonts w:ascii="Arial" w:hAnsi="Arial" w:cs="Arial"/>
                <w:b/>
                <w:color w:val="002060"/>
                <w:sz w:val="32"/>
                <w:szCs w:val="28"/>
              </w:rPr>
              <w:t>the</w:t>
            </w:r>
            <w:proofErr w:type="spellEnd"/>
            <w:r w:rsidRPr="00D30D16">
              <w:rPr>
                <w:rFonts w:ascii="Arial" w:hAnsi="Arial" w:cs="Arial"/>
                <w:b/>
                <w:color w:val="002060"/>
                <w:sz w:val="32"/>
                <w:szCs w:val="28"/>
              </w:rPr>
              <w:t xml:space="preserve"> </w:t>
            </w:r>
            <w:proofErr w:type="spellStart"/>
            <w:r w:rsidRPr="00D30D16">
              <w:rPr>
                <w:rFonts w:ascii="Arial" w:hAnsi="Arial" w:cs="Arial"/>
                <w:b/>
                <w:color w:val="002060"/>
                <w:sz w:val="32"/>
                <w:szCs w:val="28"/>
              </w:rPr>
              <w:t>theoretical</w:t>
            </w:r>
            <w:proofErr w:type="spellEnd"/>
            <w:r w:rsidRPr="00D30D16">
              <w:rPr>
                <w:rFonts w:ascii="Arial" w:hAnsi="Arial" w:cs="Arial"/>
                <w:b/>
                <w:color w:val="002060"/>
                <w:sz w:val="32"/>
                <w:szCs w:val="28"/>
              </w:rPr>
              <w:t xml:space="preserve"> </w:t>
            </w:r>
            <w:proofErr w:type="spellStart"/>
            <w:r w:rsidRPr="00D30D16">
              <w:rPr>
                <w:rFonts w:ascii="Arial" w:hAnsi="Arial" w:cs="Arial"/>
                <w:b/>
                <w:color w:val="002060"/>
                <w:sz w:val="32"/>
                <w:szCs w:val="28"/>
              </w:rPr>
              <w:t>framework</w:t>
            </w:r>
            <w:proofErr w:type="spellEnd"/>
            <w:r w:rsidRPr="00D30D16">
              <w:rPr>
                <w:rFonts w:ascii="Arial" w:hAnsi="Arial" w:cs="Arial"/>
                <w:b/>
                <w:color w:val="002060"/>
                <w:sz w:val="32"/>
                <w:szCs w:val="28"/>
              </w:rPr>
              <w:t xml:space="preserve"> </w:t>
            </w:r>
            <w:proofErr w:type="spellStart"/>
            <w:r w:rsidRPr="00D30D16">
              <w:rPr>
                <w:rFonts w:ascii="Arial" w:hAnsi="Arial" w:cs="Arial"/>
                <w:b/>
                <w:color w:val="002060"/>
                <w:sz w:val="32"/>
                <w:szCs w:val="28"/>
              </w:rPr>
              <w:t>for</w:t>
            </w:r>
            <w:proofErr w:type="spellEnd"/>
            <w:r w:rsidRPr="00D30D16">
              <w:rPr>
                <w:rFonts w:ascii="Arial" w:hAnsi="Arial" w:cs="Arial"/>
                <w:b/>
                <w:color w:val="002060"/>
                <w:sz w:val="32"/>
                <w:szCs w:val="28"/>
              </w:rPr>
              <w:t xml:space="preserve"> </w:t>
            </w:r>
            <w:proofErr w:type="spellStart"/>
            <w:r w:rsidRPr="00D30D16">
              <w:rPr>
                <w:rFonts w:ascii="Arial" w:hAnsi="Arial" w:cs="Arial"/>
                <w:b/>
                <w:color w:val="002060"/>
                <w:sz w:val="32"/>
                <w:szCs w:val="28"/>
              </w:rPr>
              <w:t>the</w:t>
            </w:r>
            <w:proofErr w:type="spellEnd"/>
            <w:r w:rsidRPr="00D30D16">
              <w:rPr>
                <w:rFonts w:ascii="Arial" w:hAnsi="Arial" w:cs="Arial"/>
                <w:b/>
                <w:color w:val="002060"/>
                <w:sz w:val="32"/>
                <w:szCs w:val="28"/>
              </w:rPr>
              <w:t xml:space="preserve"> </w:t>
            </w:r>
            <w:proofErr w:type="spellStart"/>
            <w:r w:rsidRPr="00D30D16">
              <w:rPr>
                <w:rFonts w:ascii="Arial" w:hAnsi="Arial" w:cs="Arial"/>
                <w:b/>
                <w:color w:val="002060"/>
                <w:sz w:val="32"/>
                <w:szCs w:val="28"/>
              </w:rPr>
              <w:t>usage</w:t>
            </w:r>
            <w:proofErr w:type="spellEnd"/>
            <w:r w:rsidRPr="00D30D16">
              <w:rPr>
                <w:rFonts w:ascii="Arial" w:hAnsi="Arial" w:cs="Arial"/>
                <w:b/>
                <w:color w:val="002060"/>
                <w:sz w:val="32"/>
                <w:szCs w:val="28"/>
              </w:rPr>
              <w:t xml:space="preserve"> </w:t>
            </w:r>
            <w:proofErr w:type="spellStart"/>
            <w:r w:rsidRPr="00D30D16">
              <w:rPr>
                <w:rFonts w:ascii="Arial" w:hAnsi="Arial" w:cs="Arial"/>
                <w:b/>
                <w:color w:val="002060"/>
                <w:sz w:val="32"/>
                <w:szCs w:val="28"/>
              </w:rPr>
              <w:t>of</w:t>
            </w:r>
            <w:proofErr w:type="spellEnd"/>
            <w:r w:rsidRPr="00D30D16">
              <w:rPr>
                <w:rFonts w:ascii="Arial" w:hAnsi="Arial" w:cs="Arial"/>
                <w:b/>
                <w:color w:val="002060"/>
                <w:sz w:val="32"/>
                <w:szCs w:val="28"/>
              </w:rPr>
              <w:t xml:space="preserve"> </w:t>
            </w:r>
            <w:proofErr w:type="spellStart"/>
            <w:r w:rsidRPr="00D30D16">
              <w:rPr>
                <w:rFonts w:ascii="Arial" w:hAnsi="Arial" w:cs="Arial"/>
                <w:b/>
                <w:color w:val="002060"/>
                <w:sz w:val="32"/>
                <w:szCs w:val="28"/>
              </w:rPr>
              <w:t>wood</w:t>
            </w:r>
            <w:proofErr w:type="spellEnd"/>
            <w:r w:rsidRPr="00D30D16">
              <w:rPr>
                <w:rFonts w:ascii="Arial" w:hAnsi="Arial" w:cs="Arial"/>
                <w:b/>
                <w:color w:val="002060"/>
                <w:sz w:val="32"/>
                <w:szCs w:val="28"/>
              </w:rPr>
              <w:t xml:space="preserve"> </w:t>
            </w:r>
            <w:proofErr w:type="spellStart"/>
            <w:r w:rsidRPr="00D30D16">
              <w:rPr>
                <w:rFonts w:ascii="Arial" w:hAnsi="Arial" w:cs="Arial"/>
                <w:b/>
                <w:color w:val="002060"/>
                <w:sz w:val="32"/>
                <w:szCs w:val="28"/>
              </w:rPr>
              <w:t>ash</w:t>
            </w:r>
            <w:proofErr w:type="spellEnd"/>
            <w:r w:rsidRPr="00D30D16">
              <w:rPr>
                <w:rFonts w:ascii="Arial" w:hAnsi="Arial" w:cs="Arial"/>
                <w:b/>
                <w:color w:val="002060"/>
                <w:sz w:val="32"/>
                <w:szCs w:val="28"/>
              </w:rPr>
              <w:t xml:space="preserve"> </w:t>
            </w:r>
            <w:proofErr w:type="spellStart"/>
            <w:r w:rsidRPr="00D30D16">
              <w:rPr>
                <w:rFonts w:ascii="Arial" w:hAnsi="Arial" w:cs="Arial"/>
                <w:b/>
                <w:color w:val="002060"/>
                <w:sz w:val="32"/>
                <w:szCs w:val="28"/>
              </w:rPr>
              <w:t>as</w:t>
            </w:r>
            <w:proofErr w:type="spellEnd"/>
            <w:r w:rsidRPr="00D30D16">
              <w:rPr>
                <w:rFonts w:ascii="Arial" w:hAnsi="Arial" w:cs="Arial"/>
                <w:b/>
                <w:color w:val="002060"/>
                <w:sz w:val="32"/>
                <w:szCs w:val="28"/>
              </w:rPr>
              <w:t xml:space="preserve"> a </w:t>
            </w:r>
            <w:proofErr w:type="spellStart"/>
            <w:r w:rsidRPr="00D30D16">
              <w:rPr>
                <w:rFonts w:ascii="Arial" w:hAnsi="Arial" w:cs="Arial"/>
                <w:b/>
                <w:color w:val="002060"/>
                <w:sz w:val="32"/>
                <w:szCs w:val="28"/>
              </w:rPr>
              <w:t>substitute</w:t>
            </w:r>
            <w:proofErr w:type="spellEnd"/>
            <w:r w:rsidRPr="00D30D16">
              <w:rPr>
                <w:rFonts w:ascii="Arial" w:hAnsi="Arial" w:cs="Arial"/>
                <w:b/>
                <w:color w:val="002060"/>
                <w:sz w:val="32"/>
                <w:szCs w:val="28"/>
              </w:rPr>
              <w:t xml:space="preserve"> </w:t>
            </w:r>
            <w:proofErr w:type="spellStart"/>
            <w:r w:rsidRPr="00D30D16">
              <w:rPr>
                <w:rFonts w:ascii="Arial" w:hAnsi="Arial" w:cs="Arial"/>
                <w:b/>
                <w:color w:val="002060"/>
                <w:sz w:val="32"/>
                <w:szCs w:val="28"/>
              </w:rPr>
              <w:t>for</w:t>
            </w:r>
            <w:proofErr w:type="spellEnd"/>
            <w:r w:rsidRPr="00D30D16">
              <w:rPr>
                <w:rFonts w:ascii="Arial" w:hAnsi="Arial" w:cs="Arial"/>
                <w:b/>
                <w:color w:val="002060"/>
                <w:sz w:val="32"/>
                <w:szCs w:val="28"/>
              </w:rPr>
              <w:t xml:space="preserve"> </w:t>
            </w:r>
            <w:proofErr w:type="spellStart"/>
            <w:r w:rsidRPr="00D30D16">
              <w:rPr>
                <w:rFonts w:ascii="Arial" w:hAnsi="Arial" w:cs="Arial"/>
                <w:b/>
                <w:color w:val="002060"/>
                <w:sz w:val="32"/>
                <w:szCs w:val="28"/>
              </w:rPr>
              <w:t>lime</w:t>
            </w:r>
            <w:proofErr w:type="spellEnd"/>
            <w:r w:rsidRPr="00D30D16">
              <w:rPr>
                <w:rFonts w:ascii="Arial" w:hAnsi="Arial" w:cs="Arial"/>
                <w:b/>
                <w:color w:val="002060"/>
                <w:sz w:val="32"/>
                <w:szCs w:val="28"/>
              </w:rPr>
              <w:t xml:space="preserve"> </w:t>
            </w:r>
            <w:proofErr w:type="spellStart"/>
            <w:r w:rsidRPr="00D30D16">
              <w:rPr>
                <w:rFonts w:ascii="Arial" w:hAnsi="Arial" w:cs="Arial"/>
                <w:b/>
                <w:color w:val="002060"/>
                <w:sz w:val="32"/>
                <w:szCs w:val="28"/>
              </w:rPr>
              <w:t>and</w:t>
            </w:r>
            <w:proofErr w:type="spellEnd"/>
            <w:r w:rsidRPr="00D30D16">
              <w:rPr>
                <w:rFonts w:ascii="Arial" w:hAnsi="Arial" w:cs="Arial"/>
                <w:b/>
                <w:color w:val="002060"/>
                <w:sz w:val="32"/>
                <w:szCs w:val="28"/>
              </w:rPr>
              <w:t xml:space="preserve"> </w:t>
            </w:r>
            <w:proofErr w:type="spellStart"/>
            <w:r w:rsidRPr="00D30D16">
              <w:rPr>
                <w:rFonts w:ascii="Arial" w:hAnsi="Arial" w:cs="Arial"/>
                <w:b/>
                <w:color w:val="002060"/>
                <w:sz w:val="32"/>
                <w:szCs w:val="28"/>
              </w:rPr>
              <w:t>peat</w:t>
            </w:r>
            <w:proofErr w:type="spellEnd"/>
            <w:r w:rsidRPr="00D30D16">
              <w:rPr>
                <w:rFonts w:ascii="Arial" w:hAnsi="Arial" w:cs="Arial"/>
                <w:b/>
                <w:color w:val="002060"/>
                <w:sz w:val="32"/>
                <w:szCs w:val="28"/>
              </w:rPr>
              <w:t xml:space="preserve"> </w:t>
            </w:r>
            <w:proofErr w:type="spellStart"/>
            <w:r w:rsidRPr="00D30D16">
              <w:rPr>
                <w:rFonts w:ascii="Arial" w:hAnsi="Arial" w:cs="Arial"/>
                <w:b/>
                <w:color w:val="002060"/>
                <w:sz w:val="32"/>
                <w:szCs w:val="28"/>
              </w:rPr>
              <w:t>coarse</w:t>
            </w:r>
            <w:proofErr w:type="spellEnd"/>
            <w:r w:rsidRPr="00D30D16">
              <w:rPr>
                <w:rFonts w:ascii="Arial" w:hAnsi="Arial" w:cs="Arial"/>
                <w:b/>
                <w:color w:val="002060"/>
                <w:sz w:val="32"/>
                <w:szCs w:val="28"/>
              </w:rPr>
              <w:t xml:space="preserve"> </w:t>
            </w:r>
            <w:proofErr w:type="spellStart"/>
            <w:r w:rsidRPr="00D30D16">
              <w:rPr>
                <w:rFonts w:ascii="Arial" w:hAnsi="Arial" w:cs="Arial"/>
                <w:b/>
                <w:color w:val="002060"/>
                <w:sz w:val="32"/>
                <w:szCs w:val="28"/>
              </w:rPr>
              <w:t>fraction</w:t>
            </w:r>
            <w:proofErr w:type="spellEnd"/>
            <w:r w:rsidRPr="00D30D16">
              <w:rPr>
                <w:rFonts w:ascii="Arial" w:hAnsi="Arial" w:cs="Arial"/>
                <w:b/>
                <w:color w:val="002060"/>
                <w:sz w:val="32"/>
                <w:szCs w:val="28"/>
              </w:rPr>
              <w:t xml:space="preserve"> </w:t>
            </w:r>
            <w:proofErr w:type="spellStart"/>
            <w:r w:rsidRPr="00D30D16">
              <w:rPr>
                <w:rFonts w:ascii="Arial" w:hAnsi="Arial" w:cs="Arial"/>
                <w:b/>
                <w:color w:val="002060"/>
                <w:sz w:val="32"/>
                <w:szCs w:val="28"/>
              </w:rPr>
              <w:t>as</w:t>
            </w:r>
            <w:proofErr w:type="spellEnd"/>
            <w:r w:rsidRPr="00D30D16">
              <w:rPr>
                <w:rFonts w:ascii="Arial" w:hAnsi="Arial" w:cs="Arial"/>
                <w:b/>
                <w:color w:val="002060"/>
                <w:sz w:val="32"/>
                <w:szCs w:val="28"/>
              </w:rPr>
              <w:t xml:space="preserve"> </w:t>
            </w:r>
            <w:proofErr w:type="spellStart"/>
            <w:r w:rsidRPr="00D30D16">
              <w:rPr>
                <w:rFonts w:ascii="Arial" w:hAnsi="Arial" w:cs="Arial"/>
                <w:b/>
                <w:color w:val="002060"/>
                <w:sz w:val="32"/>
                <w:szCs w:val="28"/>
              </w:rPr>
              <w:t>an</w:t>
            </w:r>
            <w:proofErr w:type="spellEnd"/>
            <w:r w:rsidRPr="00D30D16">
              <w:rPr>
                <w:rFonts w:ascii="Arial" w:hAnsi="Arial" w:cs="Arial"/>
                <w:b/>
                <w:color w:val="002060"/>
                <w:sz w:val="32"/>
                <w:szCs w:val="28"/>
              </w:rPr>
              <w:t xml:space="preserve"> </w:t>
            </w:r>
            <w:proofErr w:type="spellStart"/>
            <w:r w:rsidRPr="00D30D16">
              <w:rPr>
                <w:rFonts w:ascii="Arial" w:hAnsi="Arial" w:cs="Arial"/>
                <w:b/>
                <w:color w:val="002060"/>
                <w:sz w:val="32"/>
                <w:szCs w:val="28"/>
              </w:rPr>
              <w:t>alternative</w:t>
            </w:r>
            <w:proofErr w:type="spellEnd"/>
            <w:r w:rsidRPr="00D30D16">
              <w:rPr>
                <w:rFonts w:ascii="Arial" w:hAnsi="Arial" w:cs="Arial"/>
                <w:b/>
                <w:color w:val="002060"/>
                <w:sz w:val="32"/>
                <w:szCs w:val="28"/>
              </w:rPr>
              <w:t xml:space="preserve"> to </w:t>
            </w:r>
            <w:proofErr w:type="spellStart"/>
            <w:r w:rsidRPr="00D30D16">
              <w:rPr>
                <w:rFonts w:ascii="Arial" w:hAnsi="Arial" w:cs="Arial"/>
                <w:b/>
                <w:color w:val="002060"/>
                <w:sz w:val="32"/>
                <w:szCs w:val="28"/>
              </w:rPr>
              <w:t>manure</w:t>
            </w:r>
            <w:proofErr w:type="spellEnd"/>
          </w:p>
          <w:p w14:paraId="3F9F4B2D" w14:textId="6DCB1B6C" w:rsidR="009E06E7" w:rsidRPr="00CE7130" w:rsidRDefault="009E06E7" w:rsidP="009E06E7">
            <w:pPr>
              <w:rPr>
                <w:noProof/>
                <w:color w:val="002060"/>
              </w:rPr>
            </w:pPr>
            <w:r w:rsidRPr="00D30D16">
              <w:rPr>
                <w:rFonts w:ascii="Arial" w:hAnsi="Arial" w:cs="Arial"/>
                <w:b/>
                <w:color w:val="002060"/>
                <w:sz w:val="32"/>
                <w:szCs w:val="28"/>
              </w:rPr>
              <w:t xml:space="preserve">3.1.Teorētiskā pamatojuma izstrāde kaļķa un dolomīta aizstāšanai ar koksnes pelniem un lopu mēslu aizvietošanai ar tirgū mazāk pieprasītām kūdras frakcijām. </w:t>
            </w:r>
          </w:p>
        </w:tc>
      </w:tr>
    </w:tbl>
    <w:p w14:paraId="5AB24882" w14:textId="0FC5D259" w:rsidR="00FE2AC2" w:rsidRPr="00CE7130" w:rsidRDefault="009E06E7">
      <w:pPr>
        <w:rPr>
          <w:color w:val="002060"/>
        </w:rPr>
        <w:sectPr w:rsidR="00FE2AC2" w:rsidRPr="00CE7130">
          <w:headerReference w:type="default" r:id="rId10"/>
          <w:footerReference w:type="default" r:id="rId11"/>
          <w:pgSz w:w="11906" w:h="16838"/>
          <w:pgMar w:top="2484" w:right="1134" w:bottom="1398" w:left="1134" w:header="567" w:footer="567" w:gutter="0"/>
          <w:pgNumType w:fmt="none"/>
          <w:cols w:space="720"/>
          <w:formProt w:val="0"/>
          <w:docGrid w:linePitch="600" w:charSpace="32768"/>
        </w:sectPr>
      </w:pPr>
      <w:r w:rsidRPr="00CE7130">
        <w:rPr>
          <w:color w:val="002060"/>
        </w:rPr>
        <w:t xml:space="preserve"> </w:t>
      </w:r>
      <w:r w:rsidR="009934A4" w:rsidRPr="00CE7130">
        <w:rPr>
          <w:color w:val="002060"/>
        </w:rPr>
        <w:br w:type="page"/>
      </w:r>
    </w:p>
    <w:p w14:paraId="049479A9" w14:textId="1FCA4A36" w:rsidR="00FE2AC2" w:rsidRDefault="002455B8">
      <w:pPr>
        <w:pStyle w:val="BodyText"/>
      </w:pPr>
      <w:r>
        <w:rPr>
          <w:noProof/>
          <w:lang w:val="en-US" w:eastAsia="en-US" w:bidi="ar-SA"/>
        </w:rPr>
        <w:lastRenderedPageBreak/>
        <mc:AlternateContent>
          <mc:Choice Requires="wps">
            <w:drawing>
              <wp:anchor distT="45720" distB="45720" distL="114300" distR="114300" simplePos="0" relativeHeight="251662336" behindDoc="0" locked="0" layoutInCell="1" allowOverlap="1" wp14:anchorId="269C09F9" wp14:editId="2E8DB45D">
                <wp:simplePos x="0" y="0"/>
                <wp:positionH relativeFrom="margin">
                  <wp:align>left</wp:align>
                </wp:positionH>
                <wp:positionV relativeFrom="paragraph">
                  <wp:posOffset>2623185</wp:posOffset>
                </wp:positionV>
                <wp:extent cx="6057900" cy="1404620"/>
                <wp:effectExtent l="0" t="0" r="0" b="0"/>
                <wp:wrapSquare wrapText="bothSides"/>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1404620"/>
                        </a:xfrm>
                        <a:prstGeom prst="rect">
                          <a:avLst/>
                        </a:prstGeom>
                        <a:solidFill>
                          <a:srgbClr val="FFFFFF"/>
                        </a:solidFill>
                        <a:ln w="9525">
                          <a:noFill/>
                          <a:miter lim="800000"/>
                          <a:headEnd/>
                          <a:tailEnd/>
                        </a:ln>
                      </wps:spPr>
                      <wps:txbx>
                        <w:txbxContent>
                          <w:p w14:paraId="7331AD23" w14:textId="64EA35C1" w:rsidR="009934A4" w:rsidRDefault="009934A4">
                            <w:pPr>
                              <w:rPr>
                                <w:rFonts w:ascii="Verdana-Bold" w:hAnsi="Verdana-Bold"/>
                                <w:b/>
                                <w:bCs/>
                                <w:color w:val="606060"/>
                                <w:sz w:val="20"/>
                                <w:szCs w:val="20"/>
                              </w:rPr>
                            </w:pPr>
                            <w:r w:rsidRPr="005D3EDB">
                              <w:rPr>
                                <w:rFonts w:ascii="Verdana-Bold" w:hAnsi="Verdana-Bold"/>
                                <w:b/>
                                <w:bCs/>
                                <w:color w:val="606060"/>
                                <w:sz w:val="20"/>
                                <w:szCs w:val="20"/>
                              </w:rPr>
                              <w:t xml:space="preserve">Materiāls </w:t>
                            </w:r>
                            <w:r w:rsidR="00CE7130">
                              <w:rPr>
                                <w:rFonts w:ascii="Verdana-Bold" w:hAnsi="Verdana-Bold"/>
                                <w:b/>
                                <w:bCs/>
                                <w:color w:val="606060"/>
                                <w:sz w:val="20"/>
                                <w:szCs w:val="20"/>
                              </w:rPr>
                              <w:t xml:space="preserve">angļu valodā </w:t>
                            </w:r>
                            <w:r w:rsidRPr="005D3EDB">
                              <w:rPr>
                                <w:rFonts w:ascii="Verdana-Bold" w:hAnsi="Verdana-Bold"/>
                                <w:b/>
                                <w:bCs/>
                                <w:color w:val="606060"/>
                                <w:sz w:val="20"/>
                                <w:szCs w:val="20"/>
                              </w:rPr>
                              <w:t xml:space="preserve">sagatavots </w:t>
                            </w:r>
                            <w:r w:rsidR="00CE7130">
                              <w:rPr>
                                <w:rFonts w:ascii="Verdana-Bold" w:hAnsi="Verdana-Bold"/>
                                <w:b/>
                                <w:bCs/>
                                <w:color w:val="606060"/>
                                <w:sz w:val="20"/>
                                <w:szCs w:val="20"/>
                              </w:rPr>
                              <w:t xml:space="preserve">apzinot tirgu pieejamo substrātu un augsnes ielabošanas līdzekļu </w:t>
                            </w:r>
                            <w:proofErr w:type="spellStart"/>
                            <w:r w:rsidR="00CE7130">
                              <w:rPr>
                                <w:rFonts w:ascii="Verdana-Bold" w:hAnsi="Verdana-Bold"/>
                                <w:b/>
                                <w:bCs/>
                                <w:color w:val="606060"/>
                                <w:sz w:val="20"/>
                                <w:szCs w:val="20"/>
                              </w:rPr>
                              <w:t>sastāvu,</w:t>
                            </w:r>
                            <w:r w:rsidRPr="005D3EDB">
                              <w:rPr>
                                <w:rFonts w:ascii="Verdana-Bold" w:hAnsi="Verdana-Bold"/>
                                <w:b/>
                                <w:bCs/>
                                <w:color w:val="606060"/>
                                <w:sz w:val="20"/>
                                <w:szCs w:val="20"/>
                              </w:rPr>
                              <w:t>īstenojot</w:t>
                            </w:r>
                            <w:proofErr w:type="spellEnd"/>
                            <w:r w:rsidRPr="005D3EDB">
                              <w:rPr>
                                <w:rFonts w:ascii="Verdana-Bold" w:hAnsi="Verdana-Bold"/>
                                <w:b/>
                                <w:bCs/>
                                <w:color w:val="606060"/>
                                <w:sz w:val="20"/>
                                <w:szCs w:val="20"/>
                              </w:rPr>
                              <w:t xml:space="preserve">  pētījumu: Inovatīvu Baltā vītola-daudzgadīgo zālaugu agromežsaimniecības sistēmu ierīkošana ar koksnes pelnu un</w:t>
                            </w:r>
                            <w:r w:rsidRPr="005D3EDB">
                              <w:rPr>
                                <w:rFonts w:ascii="Verdana-Bold" w:hAnsi="Verdana-Bold"/>
                                <w:b/>
                                <w:bCs/>
                                <w:color w:val="606060"/>
                                <w:sz w:val="20"/>
                                <w:szCs w:val="20"/>
                              </w:rPr>
                              <w:br/>
                              <w:t xml:space="preserve">mazāk pieprasīto kūdras frakciju maisījumiem ielabotās marginālās </w:t>
                            </w:r>
                            <w:proofErr w:type="spellStart"/>
                            <w:r w:rsidRPr="005D3EDB">
                              <w:rPr>
                                <w:rFonts w:ascii="Verdana-Bold" w:hAnsi="Verdana-Bold"/>
                                <w:b/>
                                <w:bCs/>
                                <w:color w:val="606060"/>
                                <w:sz w:val="20"/>
                                <w:szCs w:val="20"/>
                              </w:rPr>
                              <w:t>minerālaugsnēs</w:t>
                            </w:r>
                            <w:proofErr w:type="spellEnd"/>
                            <w:r>
                              <w:rPr>
                                <w:rFonts w:ascii="Verdana-Bold" w:hAnsi="Verdana-Bold"/>
                                <w:b/>
                                <w:bCs/>
                                <w:color w:val="606060"/>
                                <w:sz w:val="20"/>
                                <w:szCs w:val="20"/>
                              </w:rPr>
                              <w:t xml:space="preserve"> </w:t>
                            </w:r>
                          </w:p>
                          <w:p w14:paraId="53CC0C27" w14:textId="77777777" w:rsidR="009934A4" w:rsidRPr="005D3EDB" w:rsidRDefault="009934A4">
                            <w:pPr>
                              <w:rPr>
                                <w:sz w:val="20"/>
                                <w:szCs w:val="20"/>
                              </w:rPr>
                            </w:pPr>
                            <w:r w:rsidRPr="005D3EDB">
                              <w:rPr>
                                <w:rFonts w:ascii="Verdana" w:hAnsi="Verdana"/>
                                <w:color w:val="667465"/>
                                <w:sz w:val="20"/>
                                <w:szCs w:val="20"/>
                              </w:rPr>
                              <w:t>Programma "Izaugsme un nodarbinātība" specifiskais atbalsta mērķis 1.1.1. "Palielināt Latvijas zinātnisko institūciju</w:t>
                            </w:r>
                            <w:r>
                              <w:rPr>
                                <w:rFonts w:ascii="Verdana" w:hAnsi="Verdana"/>
                                <w:color w:val="667465"/>
                                <w:sz w:val="20"/>
                                <w:szCs w:val="20"/>
                              </w:rPr>
                              <w:t xml:space="preserve"> </w:t>
                            </w:r>
                            <w:r w:rsidRPr="005D3EDB">
                              <w:rPr>
                                <w:rFonts w:ascii="Verdana" w:hAnsi="Verdana"/>
                                <w:color w:val="667465"/>
                                <w:sz w:val="20"/>
                                <w:szCs w:val="20"/>
                              </w:rPr>
                              <w:t>pētniecisko un inovatīvo kapacitāti un spēju piesaistīt ārējo finansējumu, ieguldot cilvēkresursos un infrastruktūrā"</w:t>
                            </w:r>
                            <w:r w:rsidRPr="005D3EDB">
                              <w:rPr>
                                <w:rFonts w:ascii="Verdana" w:hAnsi="Verdana"/>
                                <w:color w:val="667465"/>
                                <w:sz w:val="20"/>
                                <w:szCs w:val="20"/>
                              </w:rPr>
                              <w:br/>
                              <w:t>pasākums 1.1.1.1. "Praktiskas ievirzes pētījumi", 3. kārta Nr. 1.1.1.1/19/A/112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69C09F9" id="_x0000_t202" coordsize="21600,21600" o:spt="202" path="m,l,21600r21600,l21600,xe">
                <v:stroke joinstyle="miter"/>
                <v:path gradientshapeok="t" o:connecttype="rect"/>
              </v:shapetype>
              <v:shape id="Text Box 2" o:spid="_x0000_s1026" type="#_x0000_t202" style="position:absolute;left:0;text-align:left;margin-left:0;margin-top:206.55pt;width:477pt;height:110.6pt;z-index:251662336;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kVLIgIAACQEAAAOAAAAZHJzL2Uyb0RvYy54bWysU9Fu2yAUfZ+0f0C8L3asJG2sOFWXLtOk&#10;rpvU9gMwxjEacBmQ2NnX74LTNOrepvKAgHs5nHvuYXUzaEUOwnkJpqLTSU6JMBwaaXYVfX7afrqm&#10;xAdmGqbAiIoehac3648fVr0tRQEdqEY4giDGl72taBeCLbPM805o5idghcFgC06zgFu3yxrHekTX&#10;KivyfJH14BrrgAvv8fRuDNJ1wm9bwcOPtvUiEFVR5BbS7NJcxzlbr1i5c8x2kp9osP9goZk0+OgZ&#10;6o4FRvZO/gOlJXfgoQ0TDjqDtpVcpBqwmmn+pprHjlmRakFxvD3L5N8Plj8cfjoim4oWBSWGaezR&#10;kxgC+QwDKaI8vfUlZj1azAsDHmObU6ne3gP/5YmBTcfMTtw6B30nWIP0pvFmdnF1xPERpO6/Q4PP&#10;sH2ABDS0TkftUA2C6Nim47k1kQrHw0U+v1rmGOIYm87y2aJIzctY+XLdOh++CtAkLirqsPcJnh3u&#10;fYh0WPmSEl/zoGSzlUqljdvVG+XIgaFPtmmkCt6kKUP6ii7nxTwhG4j3k4W0DOhjJXVFr/M4RmdF&#10;Ob6YJqUEJtW4RibKnPSJkozihKEeUieSeFG7GpojCuZgtC1+M1x04P5Q0qNlK+p/75kTlKhvBkVf&#10;Tmez6PG0mc2vUCHiLiP1ZYQZjlAVDZSMy01I/yLJYW+xOVuZZHtlcqKMVkxqnr5N9PrlPmW9fu71&#10;XwAAAP//AwBQSwMEFAAGAAgAAAAhACalilTdAAAACAEAAA8AAABkcnMvZG93bnJldi54bWxMj8FO&#10;wzAQRO9I/IO1SNyoE5JWEOJUFRUXDkgUJDi68SaOsNeW7abh7zEnOM7OauZNu12sYTOGODkSUK4K&#10;YEi9UxONAt7fnm7ugMUkSUnjCAV8Y4Rtd3nRyka5M73ifEgjyyEUGylAp+QbzmOv0cq4ch4pe4ML&#10;VqYsw8hVkOccbg2/LYoNt3Ki3KClx0eN/dfhZAV8WD2pfXj5HJSZ98/Dbu2X4IW4vlp2D8ASLunv&#10;GX7xMzp0menoTqQiMwLykCSgLqsSWLbv13W+HAVsqroC3rX8/4DuBwAA//8DAFBLAQItABQABgAI&#10;AAAAIQC2gziS/gAAAOEBAAATAAAAAAAAAAAAAAAAAAAAAABbQ29udGVudF9UeXBlc10ueG1sUEsB&#10;Ai0AFAAGAAgAAAAhADj9If/WAAAAlAEAAAsAAAAAAAAAAAAAAAAALwEAAF9yZWxzLy5yZWxzUEsB&#10;Ai0AFAAGAAgAAAAhAIm2RUsiAgAAJAQAAA4AAAAAAAAAAAAAAAAALgIAAGRycy9lMm9Eb2MueG1s&#10;UEsBAi0AFAAGAAgAAAAhACalilTdAAAACAEAAA8AAAAAAAAAAAAAAAAAfAQAAGRycy9kb3ducmV2&#10;LnhtbFBLBQYAAAAABAAEAPMAAACGBQAAAAA=&#10;" stroked="f">
                <v:textbox style="mso-fit-shape-to-text:t">
                  <w:txbxContent>
                    <w:p w14:paraId="7331AD23" w14:textId="64EA35C1" w:rsidR="009934A4" w:rsidRDefault="009934A4">
                      <w:pPr>
                        <w:rPr>
                          <w:rFonts w:ascii="Verdana-Bold" w:hAnsi="Verdana-Bold"/>
                          <w:b/>
                          <w:bCs/>
                          <w:color w:val="606060"/>
                          <w:sz w:val="20"/>
                          <w:szCs w:val="20"/>
                        </w:rPr>
                      </w:pPr>
                      <w:r w:rsidRPr="005D3EDB">
                        <w:rPr>
                          <w:rFonts w:ascii="Verdana-Bold" w:hAnsi="Verdana-Bold"/>
                          <w:b/>
                          <w:bCs/>
                          <w:color w:val="606060"/>
                          <w:sz w:val="20"/>
                          <w:szCs w:val="20"/>
                        </w:rPr>
                        <w:t xml:space="preserve">Materiāls </w:t>
                      </w:r>
                      <w:r w:rsidR="00CE7130">
                        <w:rPr>
                          <w:rFonts w:ascii="Verdana-Bold" w:hAnsi="Verdana-Bold"/>
                          <w:b/>
                          <w:bCs/>
                          <w:color w:val="606060"/>
                          <w:sz w:val="20"/>
                          <w:szCs w:val="20"/>
                        </w:rPr>
                        <w:t xml:space="preserve">angļu valodā </w:t>
                      </w:r>
                      <w:r w:rsidRPr="005D3EDB">
                        <w:rPr>
                          <w:rFonts w:ascii="Verdana-Bold" w:hAnsi="Verdana-Bold"/>
                          <w:b/>
                          <w:bCs/>
                          <w:color w:val="606060"/>
                          <w:sz w:val="20"/>
                          <w:szCs w:val="20"/>
                        </w:rPr>
                        <w:t xml:space="preserve">sagatavots </w:t>
                      </w:r>
                      <w:r w:rsidR="00CE7130">
                        <w:rPr>
                          <w:rFonts w:ascii="Verdana-Bold" w:hAnsi="Verdana-Bold"/>
                          <w:b/>
                          <w:bCs/>
                          <w:color w:val="606060"/>
                          <w:sz w:val="20"/>
                          <w:szCs w:val="20"/>
                        </w:rPr>
                        <w:t xml:space="preserve">apzinot tirgu pieejamo substrātu un augsnes ielabošanas līdzekļu </w:t>
                      </w:r>
                      <w:proofErr w:type="spellStart"/>
                      <w:r w:rsidR="00CE7130">
                        <w:rPr>
                          <w:rFonts w:ascii="Verdana-Bold" w:hAnsi="Verdana-Bold"/>
                          <w:b/>
                          <w:bCs/>
                          <w:color w:val="606060"/>
                          <w:sz w:val="20"/>
                          <w:szCs w:val="20"/>
                        </w:rPr>
                        <w:t>sastāvu,</w:t>
                      </w:r>
                      <w:r w:rsidRPr="005D3EDB">
                        <w:rPr>
                          <w:rFonts w:ascii="Verdana-Bold" w:hAnsi="Verdana-Bold"/>
                          <w:b/>
                          <w:bCs/>
                          <w:color w:val="606060"/>
                          <w:sz w:val="20"/>
                          <w:szCs w:val="20"/>
                        </w:rPr>
                        <w:t>īstenojot</w:t>
                      </w:r>
                      <w:proofErr w:type="spellEnd"/>
                      <w:r w:rsidRPr="005D3EDB">
                        <w:rPr>
                          <w:rFonts w:ascii="Verdana-Bold" w:hAnsi="Verdana-Bold"/>
                          <w:b/>
                          <w:bCs/>
                          <w:color w:val="606060"/>
                          <w:sz w:val="20"/>
                          <w:szCs w:val="20"/>
                        </w:rPr>
                        <w:t xml:space="preserve">  pētījumu: Inovatīvu Baltā vītola-daudzgadīgo zālaugu agromežsaimniecības sistēmu ierīkošana ar koksnes pelnu un</w:t>
                      </w:r>
                      <w:r w:rsidRPr="005D3EDB">
                        <w:rPr>
                          <w:rFonts w:ascii="Verdana-Bold" w:hAnsi="Verdana-Bold"/>
                          <w:b/>
                          <w:bCs/>
                          <w:color w:val="606060"/>
                          <w:sz w:val="20"/>
                          <w:szCs w:val="20"/>
                        </w:rPr>
                        <w:br/>
                        <w:t xml:space="preserve">mazāk pieprasīto kūdras frakciju maisījumiem ielabotās marginālās </w:t>
                      </w:r>
                      <w:proofErr w:type="spellStart"/>
                      <w:r w:rsidRPr="005D3EDB">
                        <w:rPr>
                          <w:rFonts w:ascii="Verdana-Bold" w:hAnsi="Verdana-Bold"/>
                          <w:b/>
                          <w:bCs/>
                          <w:color w:val="606060"/>
                          <w:sz w:val="20"/>
                          <w:szCs w:val="20"/>
                        </w:rPr>
                        <w:t>minerālaugsnēs</w:t>
                      </w:r>
                      <w:proofErr w:type="spellEnd"/>
                      <w:r>
                        <w:rPr>
                          <w:rFonts w:ascii="Verdana-Bold" w:hAnsi="Verdana-Bold"/>
                          <w:b/>
                          <w:bCs/>
                          <w:color w:val="606060"/>
                          <w:sz w:val="20"/>
                          <w:szCs w:val="20"/>
                        </w:rPr>
                        <w:t xml:space="preserve"> </w:t>
                      </w:r>
                    </w:p>
                    <w:p w14:paraId="53CC0C27" w14:textId="77777777" w:rsidR="009934A4" w:rsidRPr="005D3EDB" w:rsidRDefault="009934A4">
                      <w:pPr>
                        <w:rPr>
                          <w:sz w:val="20"/>
                          <w:szCs w:val="20"/>
                        </w:rPr>
                      </w:pPr>
                      <w:r w:rsidRPr="005D3EDB">
                        <w:rPr>
                          <w:rFonts w:ascii="Verdana" w:hAnsi="Verdana"/>
                          <w:color w:val="667465"/>
                          <w:sz w:val="20"/>
                          <w:szCs w:val="20"/>
                        </w:rPr>
                        <w:t>Programma "Izaugsme un nodarbinātība" specifiskais atbalsta mērķis 1.1.1. "Palielināt Latvijas zinātnisko institūciju</w:t>
                      </w:r>
                      <w:r>
                        <w:rPr>
                          <w:rFonts w:ascii="Verdana" w:hAnsi="Verdana"/>
                          <w:color w:val="667465"/>
                          <w:sz w:val="20"/>
                          <w:szCs w:val="20"/>
                        </w:rPr>
                        <w:t xml:space="preserve"> </w:t>
                      </w:r>
                      <w:r w:rsidRPr="005D3EDB">
                        <w:rPr>
                          <w:rFonts w:ascii="Verdana" w:hAnsi="Verdana"/>
                          <w:color w:val="667465"/>
                          <w:sz w:val="20"/>
                          <w:szCs w:val="20"/>
                        </w:rPr>
                        <w:t>pētniecisko un inovatīvo kapacitāti un spēju piesaistīt ārējo finansējumu, ieguldot cilvēkresursos un infrastruktūrā"</w:t>
                      </w:r>
                      <w:r w:rsidRPr="005D3EDB">
                        <w:rPr>
                          <w:rFonts w:ascii="Verdana" w:hAnsi="Verdana"/>
                          <w:color w:val="667465"/>
                          <w:sz w:val="20"/>
                          <w:szCs w:val="20"/>
                        </w:rPr>
                        <w:br/>
                        <w:t>pasākums 1.1.1.1. "Praktiskas ievirzes pētījumi", 3. kārta Nr. 1.1.1.1/19/A/112</w:t>
                      </w:r>
                    </w:p>
                  </w:txbxContent>
                </v:textbox>
                <w10:wrap type="square" anchorx="margin"/>
              </v:shape>
            </w:pict>
          </mc:Fallback>
        </mc:AlternateContent>
      </w:r>
      <w:r w:rsidR="002F2269">
        <w:rPr>
          <w:noProof/>
          <w:lang w:val="en-US" w:eastAsia="en-US" w:bidi="ar-SA"/>
        </w:rPr>
        <mc:AlternateContent>
          <mc:Choice Requires="wps">
            <w:drawing>
              <wp:anchor distT="45720" distB="45720" distL="114300" distR="114300" simplePos="0" relativeHeight="251659264" behindDoc="0" locked="0" layoutInCell="1" allowOverlap="1" wp14:anchorId="2787B5DD" wp14:editId="6DB5F233">
                <wp:simplePos x="0" y="0"/>
                <wp:positionH relativeFrom="margin">
                  <wp:align>left</wp:align>
                </wp:positionH>
                <wp:positionV relativeFrom="paragraph">
                  <wp:posOffset>80010</wp:posOffset>
                </wp:positionV>
                <wp:extent cx="5113020" cy="1348740"/>
                <wp:effectExtent l="0" t="0" r="0" b="381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13020" cy="1348740"/>
                        </a:xfrm>
                        <a:prstGeom prst="rect">
                          <a:avLst/>
                        </a:prstGeom>
                        <a:solidFill>
                          <a:srgbClr val="FFFFFF"/>
                        </a:solidFill>
                        <a:ln w="9525">
                          <a:noFill/>
                          <a:miter lim="800000"/>
                          <a:headEnd/>
                          <a:tailEnd/>
                        </a:ln>
                      </wps:spPr>
                      <wps:txbx>
                        <w:txbxContent>
                          <w:p w14:paraId="67BC2568" w14:textId="0458B152" w:rsidR="009934A4" w:rsidRPr="00CE7130" w:rsidRDefault="009934A4">
                            <w:pPr>
                              <w:rPr>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roofErr w:type="spellStart"/>
                            <w:r w:rsidRPr="00CE7130">
                              <w:rPr>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Aut</w:t>
                            </w:r>
                            <w:r w:rsidR="00D16A7B">
                              <w:rPr>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hors</w:t>
                            </w:r>
                            <w:proofErr w:type="spellEnd"/>
                          </w:p>
                          <w:p w14:paraId="37F3E258" w14:textId="77777777" w:rsidR="009934A4" w:rsidRPr="00CE7130" w:rsidRDefault="009934A4">
                            <w:pPr>
                              <w:rPr>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223F2276" w14:textId="6E165A60" w:rsidR="009934A4" w:rsidRPr="00CE7130" w:rsidRDefault="00752BD5">
                            <w:pPr>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CE7130">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Ieva Ivbule</w:t>
                            </w:r>
                            <w:r w:rsidR="009934A4" w:rsidRPr="00CE7130">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w:t>
                            </w:r>
                            <w:proofErr w:type="spellStart"/>
                            <w:r w:rsid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rewiew</w:t>
                            </w:r>
                            <w:proofErr w:type="spellEnd"/>
                            <w:r w:rsidR="009934A4" w:rsidRPr="00CE7130">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6B19D032" w14:textId="55D28B1B" w:rsidR="009934A4" w:rsidRPr="00CE7130" w:rsidRDefault="009934A4">
                            <w:pPr>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CE7130">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Viktorija Vendiņa - </w:t>
                            </w:r>
                            <w:proofErr w:type="spellStart"/>
                            <w:r w:rsid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review</w:t>
                            </w:r>
                            <w:proofErr w:type="spellEnd"/>
                          </w:p>
                          <w:p w14:paraId="2CE3D538" w14:textId="026E9536" w:rsidR="009934A4" w:rsidRPr="00CE7130" w:rsidRDefault="009934A4">
                            <w:pPr>
                              <w:rPr>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CE7130">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Dagnija Lazdiņa – </w:t>
                            </w:r>
                            <w:proofErr w:type="spellStart"/>
                            <w:r w:rsidR="00D16A7B" w:rsidRP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technical</w:t>
                            </w:r>
                            <w:proofErr w:type="spellEnd"/>
                            <w:r w:rsidR="00D16A7B" w:rsidRP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D16A7B" w:rsidRP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corrections</w:t>
                            </w:r>
                            <w:proofErr w:type="spellEnd"/>
                            <w:r w:rsidR="00D16A7B" w:rsidRP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D16A7B" w:rsidRP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of</w:t>
                            </w:r>
                            <w:proofErr w:type="spellEnd"/>
                            <w:r w:rsidR="00D16A7B" w:rsidRP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D16A7B" w:rsidRP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the</w:t>
                            </w:r>
                            <w:proofErr w:type="spellEnd"/>
                            <w:r w:rsidR="00D16A7B" w:rsidRP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D16A7B" w:rsidRP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text</w:t>
                            </w:r>
                            <w:proofErr w:type="spellEnd"/>
                            <w:r w:rsidR="00D16A7B" w:rsidRP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787B5DD" id="_x0000_t202" coordsize="21600,21600" o:spt="202" path="m,l,21600r21600,l21600,xe">
                <v:stroke joinstyle="miter"/>
                <v:path gradientshapeok="t" o:connecttype="rect"/>
              </v:shapetype>
              <v:shape id="_x0000_s1027" type="#_x0000_t202" style="position:absolute;left:0;text-align:left;margin-left:0;margin-top:6.3pt;width:402.6pt;height:106.2pt;z-index:25165926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RoFJAIAACUEAAAOAAAAZHJzL2Uyb0RvYy54bWysk9tuGyEQhu8r9R0Q9/UeYjfOyusodeqq&#10;UnqQkj4Ay7JeVGAoYO+6T9+BdRwrvavKBQJm+Jn5ZljdjlqRg3BegqlpMcspEYZDK82upj+etu+W&#10;lPjATMsUGFHTo/D0dv32zWqwlSihB9UKR1DE+GqwNe1DsFWWed4LzfwMrDBo7MBpFnDrdlnr2IDq&#10;WmVlnr/PBnCtdcCF93h6PxnpOul3neDhW9d5EYiqKcYW0uzS3MQ5W69YtXPM9pKfwmD/EIVm0uCj&#10;Z6l7FhjZO/mXlJbcgYcuzDjoDLpOcpFywGyK/FU2jz2zIuWCcLw9Y/L/T5Z/PXx3RLY1LYtrSgzT&#10;WKQnMQbyAUZSRj6D9RW6PVp0DCMeY51Trt4+AP/piYFNz8xO3DkHQy9Yi/EV8WZ2cXXS8VGkGb5A&#10;i8+wfYAkNHZOR3iIg6A61ul4rk0MhePhoiiu8hJNHG3F1Xx5PU/Vy1j1fN06Hz4J0CQuauqw+Eme&#10;HR58iOGw6tklvuZByXYrlUobt2s2ypEDw0bZppEyeOWmDBlqerMoF0nZQLyfekjLgI2spK7pMo9j&#10;aq2I46Npk0tgUk1rjESZE5+IZIITxmZMpUjwIrsG2iMCczD1Lf4zXPTgflMyYM/W1P/aMycoUZ8N&#10;Qr8p5giFhLSZL64jLndpaS4tzHCUqmmgZFpuQvoYEYeBOyxOJxO2l0hOIWMvJpqnfxOb/XKfvF5+&#10;9/oPAAAA//8DAFBLAwQUAAYACAAAACEAtR0/v9sAAAAHAQAADwAAAGRycy9kb3ducmV2LnhtbEyP&#10;wU7DMBBE70j8g7VIXBC1sUhaQpwKkEBcW/oBm9hNIuJ1FLtN+vcsJzjuzGjmbbld/CDObop9IAMP&#10;KwXCURNsT62Bw9f7/QZETEgWh0DOwMVF2FbXVyUWNsy0c+d9agWXUCzQQJfSWEgZm855jKswOmLv&#10;GCaPic+plXbCmcv9ILVSufTYEy90OLq3zjXf+5M3cPyc77Knuf5Ih/XuMX/Ffl2HizG3N8vLM4jk&#10;lvQXhl98RoeKmepwIhvFYIAfSazqHAS7G5VpELUBrTMFsirlf/7qBwAA//8DAFBLAQItABQABgAI&#10;AAAAIQC2gziS/gAAAOEBAAATAAAAAAAAAAAAAAAAAAAAAABbQ29udGVudF9UeXBlc10ueG1sUEsB&#10;Ai0AFAAGAAgAAAAhADj9If/WAAAAlAEAAAsAAAAAAAAAAAAAAAAALwEAAF9yZWxzLy5yZWxzUEsB&#10;Ai0AFAAGAAgAAAAhAPVpGgUkAgAAJQQAAA4AAAAAAAAAAAAAAAAALgIAAGRycy9lMm9Eb2MueG1s&#10;UEsBAi0AFAAGAAgAAAAhALUdP7/bAAAABwEAAA8AAAAAAAAAAAAAAAAAfgQAAGRycy9kb3ducmV2&#10;LnhtbFBLBQYAAAAABAAEAPMAAACGBQAAAAA=&#10;" stroked="f">
                <v:textbox>
                  <w:txbxContent>
                    <w:p w14:paraId="67BC2568" w14:textId="0458B152" w:rsidR="009934A4" w:rsidRPr="00CE7130" w:rsidRDefault="009934A4">
                      <w:pPr>
                        <w:rPr>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roofErr w:type="spellStart"/>
                      <w:r w:rsidRPr="00CE7130">
                        <w:rPr>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Aut</w:t>
                      </w:r>
                      <w:r w:rsidR="00D16A7B">
                        <w:rPr>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hors</w:t>
                      </w:r>
                      <w:proofErr w:type="spellEnd"/>
                    </w:p>
                    <w:p w14:paraId="37F3E258" w14:textId="77777777" w:rsidR="009934A4" w:rsidRPr="00CE7130" w:rsidRDefault="009934A4">
                      <w:pPr>
                        <w:rPr>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223F2276" w14:textId="6E165A60" w:rsidR="009934A4" w:rsidRPr="00CE7130" w:rsidRDefault="00752BD5">
                      <w:pPr>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CE7130">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Ieva Ivbule</w:t>
                      </w:r>
                      <w:r w:rsidR="009934A4" w:rsidRPr="00CE7130">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w:t>
                      </w:r>
                      <w:proofErr w:type="spellStart"/>
                      <w:r w:rsid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rewiew</w:t>
                      </w:r>
                      <w:proofErr w:type="spellEnd"/>
                      <w:r w:rsidR="009934A4" w:rsidRPr="00CE7130">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6B19D032" w14:textId="55D28B1B" w:rsidR="009934A4" w:rsidRPr="00CE7130" w:rsidRDefault="009934A4">
                      <w:pPr>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CE7130">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Viktorija Vendiņa - </w:t>
                      </w:r>
                      <w:proofErr w:type="spellStart"/>
                      <w:r w:rsid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review</w:t>
                      </w:r>
                      <w:proofErr w:type="spellEnd"/>
                    </w:p>
                    <w:p w14:paraId="2CE3D538" w14:textId="026E9536" w:rsidR="009934A4" w:rsidRPr="00CE7130" w:rsidRDefault="009934A4">
                      <w:pPr>
                        <w:rPr>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CE7130">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Dagnija Lazdiņa – </w:t>
                      </w:r>
                      <w:proofErr w:type="spellStart"/>
                      <w:r w:rsidR="00D16A7B" w:rsidRP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technical</w:t>
                      </w:r>
                      <w:proofErr w:type="spellEnd"/>
                      <w:r w:rsidR="00D16A7B" w:rsidRP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D16A7B" w:rsidRP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corrections</w:t>
                      </w:r>
                      <w:proofErr w:type="spellEnd"/>
                      <w:r w:rsidR="00D16A7B" w:rsidRP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D16A7B" w:rsidRP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of</w:t>
                      </w:r>
                      <w:proofErr w:type="spellEnd"/>
                      <w:r w:rsidR="00D16A7B" w:rsidRP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D16A7B" w:rsidRP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the</w:t>
                      </w:r>
                      <w:proofErr w:type="spellEnd"/>
                      <w:r w:rsidR="00D16A7B" w:rsidRP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D16A7B" w:rsidRP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text</w:t>
                      </w:r>
                      <w:proofErr w:type="spellEnd"/>
                      <w:r w:rsidR="00D16A7B" w:rsidRPr="00D16A7B">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txbxContent>
                </v:textbox>
                <w10:wrap type="square" anchorx="margin"/>
              </v:shape>
            </w:pict>
          </mc:Fallback>
        </mc:AlternateContent>
      </w:r>
      <w:r w:rsidR="002F2269">
        <w:rPr>
          <w:noProof/>
          <w:lang w:val="en-US" w:eastAsia="en-US" w:bidi="ar-SA"/>
        </w:rPr>
        <w:drawing>
          <wp:anchor distT="0" distB="0" distL="114300" distR="114300" simplePos="0" relativeHeight="251663360" behindDoc="0" locked="0" layoutInCell="1" allowOverlap="1" wp14:anchorId="45F68315" wp14:editId="1D0FA77B">
            <wp:simplePos x="0" y="0"/>
            <wp:positionH relativeFrom="column">
              <wp:posOffset>4108450</wp:posOffset>
            </wp:positionH>
            <wp:positionV relativeFrom="paragraph">
              <wp:posOffset>5059680</wp:posOffset>
            </wp:positionV>
            <wp:extent cx="542290" cy="728980"/>
            <wp:effectExtent l="0" t="0" r="0" b="0"/>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ilava_logo.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2290" cy="728980"/>
                    </a:xfrm>
                    <a:prstGeom prst="rect">
                      <a:avLst/>
                    </a:prstGeom>
                  </pic:spPr>
                </pic:pic>
              </a:graphicData>
            </a:graphic>
            <wp14:sizeRelH relativeFrom="margin">
              <wp14:pctWidth>0</wp14:pctWidth>
            </wp14:sizeRelH>
            <wp14:sizeRelV relativeFrom="margin">
              <wp14:pctHeight>0</wp14:pctHeight>
            </wp14:sizeRelV>
          </wp:anchor>
        </w:drawing>
      </w:r>
      <w:r w:rsidR="002F2269">
        <w:rPr>
          <w:noProof/>
          <w:lang w:val="en-US" w:eastAsia="en-US" w:bidi="ar-SA"/>
        </w:rPr>
        <w:drawing>
          <wp:anchor distT="0" distB="0" distL="114300" distR="114300" simplePos="0" relativeHeight="251660288" behindDoc="0" locked="0" layoutInCell="1" allowOverlap="1" wp14:anchorId="7C98CDE8" wp14:editId="372632C9">
            <wp:simplePos x="0" y="0"/>
            <wp:positionH relativeFrom="margin">
              <wp:align>left</wp:align>
            </wp:positionH>
            <wp:positionV relativeFrom="paragraph">
              <wp:posOffset>5048250</wp:posOffset>
            </wp:positionV>
            <wp:extent cx="3825240" cy="858520"/>
            <wp:effectExtent l="0" t="0" r="0" b="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825240" cy="858520"/>
                    </a:xfrm>
                    <a:prstGeom prst="rect">
                      <a:avLst/>
                    </a:prstGeom>
                    <a:noFill/>
                  </pic:spPr>
                </pic:pic>
              </a:graphicData>
            </a:graphic>
            <wp14:sizeRelH relativeFrom="margin">
              <wp14:pctWidth>0</wp14:pctWidth>
            </wp14:sizeRelH>
            <wp14:sizeRelV relativeFrom="margin">
              <wp14:pctHeight>0</wp14:pctHeight>
            </wp14:sizeRelV>
          </wp:anchor>
        </w:drawing>
      </w:r>
    </w:p>
    <w:p w14:paraId="4F0BFCB2" w14:textId="12B08EDC" w:rsidR="006D2BE1" w:rsidRDefault="006D2BE1" w:rsidP="00AE5A4D">
      <w:pPr>
        <w:pStyle w:val="Heading1beznumura"/>
        <w:rPr>
          <w:lang w:val="en-GB"/>
        </w:rPr>
      </w:pPr>
      <w:r w:rsidRPr="006D2BE1">
        <w:rPr>
          <w:lang w:val="en-GB"/>
        </w:rPr>
        <w:lastRenderedPageBreak/>
        <w:t>Summary</w:t>
      </w:r>
    </w:p>
    <w:p w14:paraId="1A6543CC" w14:textId="77777777" w:rsidR="00523E05" w:rsidRPr="00523E05" w:rsidRDefault="00523E05" w:rsidP="00523E05">
      <w:pPr>
        <w:pStyle w:val="0TekstsLV12J"/>
        <w:rPr>
          <w:lang w:val="en-GB"/>
        </w:rPr>
      </w:pPr>
    </w:p>
    <w:p w14:paraId="3762DEBF" w14:textId="77777777" w:rsidR="00523E05" w:rsidRPr="00523E05" w:rsidRDefault="00523E05" w:rsidP="00523E05">
      <w:pPr>
        <w:pStyle w:val="0TekstsLV12J"/>
        <w:rPr>
          <w:lang w:val="en-GB"/>
        </w:rPr>
      </w:pPr>
      <w:r w:rsidRPr="00523E05">
        <w:rPr>
          <w:lang w:val="en-GB"/>
        </w:rPr>
        <w:t>The substrates available on the market, intended for the cultivation of tree and shrub seedlings in horticulture and forest lands, were examined and compared.</w:t>
      </w:r>
    </w:p>
    <w:p w14:paraId="67081E8D" w14:textId="77777777" w:rsidR="00523E05" w:rsidRPr="00523E05" w:rsidRDefault="00523E05" w:rsidP="00523E05">
      <w:pPr>
        <w:pStyle w:val="0TekstsLV12J"/>
        <w:rPr>
          <w:lang w:val="en-GB"/>
        </w:rPr>
      </w:pPr>
      <w:r w:rsidRPr="00523E05">
        <w:rPr>
          <w:lang w:val="en-GB"/>
        </w:rPr>
        <w:t>Many companies produce peat substrates, but the available information about the composition of peat substrates is scarce, as it is part of a trade secret.</w:t>
      </w:r>
    </w:p>
    <w:p w14:paraId="3D88E6E8" w14:textId="67199BDC" w:rsidR="00523E05" w:rsidRPr="00523E05" w:rsidRDefault="004A3FB4" w:rsidP="00523E05">
      <w:pPr>
        <w:pStyle w:val="0TekstsLV12J"/>
        <w:rPr>
          <w:lang w:val="en-GB"/>
        </w:rPr>
      </w:pPr>
      <w:r>
        <w:rPr>
          <w:lang w:val="en-GB"/>
        </w:rPr>
        <w:t>To</w:t>
      </w:r>
      <w:r w:rsidR="00523E05" w:rsidRPr="00523E05">
        <w:rPr>
          <w:lang w:val="en-GB"/>
        </w:rPr>
        <w:t xml:space="preserve"> create an alternative substrate for them when choosing wood ash as a source of minerals, this report compares only those peat substrates whose manufacturer has indicated the size of the peat fraction,</w:t>
      </w:r>
    </w:p>
    <w:p w14:paraId="480F2A66" w14:textId="5C7D24F5" w:rsidR="00523E05" w:rsidRPr="00523E05" w:rsidRDefault="00523E05" w:rsidP="00523E05">
      <w:pPr>
        <w:pStyle w:val="0TekstsLV12J"/>
        <w:rPr>
          <w:lang w:val="en-GB"/>
        </w:rPr>
      </w:pPr>
      <w:r w:rsidRPr="00523E05">
        <w:rPr>
          <w:lang w:val="en-GB"/>
        </w:rPr>
        <w:t xml:space="preserve">composition, pH, NPK content in the substrate, </w:t>
      </w:r>
      <w:r w:rsidR="004A3FB4">
        <w:rPr>
          <w:lang w:val="en-GB"/>
        </w:rPr>
        <w:t xml:space="preserve">and </w:t>
      </w:r>
      <w:r w:rsidRPr="00523E05">
        <w:rPr>
          <w:lang w:val="en-GB"/>
        </w:rPr>
        <w:t>trace elements, in order to create a full-fledged replacement mixture with wood ash.</w:t>
      </w:r>
    </w:p>
    <w:p w14:paraId="08DA55E9" w14:textId="77777777" w:rsidR="00523E05" w:rsidRPr="00523E05" w:rsidRDefault="00523E05" w:rsidP="00523E05">
      <w:pPr>
        <w:pStyle w:val="0TekstsLV12J"/>
        <w:rPr>
          <w:lang w:val="en-GB"/>
        </w:rPr>
      </w:pPr>
      <w:r w:rsidRPr="00523E05">
        <w:rPr>
          <w:lang w:val="en-GB"/>
        </w:rPr>
        <w:t xml:space="preserve">Substrates intended for the cultivation of forest seedlings have a small content of additional added microelements and minerals, therefore a decision was made to create 6 pilot series varying the admixture of wood ash from 20-30%, mixing them with 5-10; 7-20; 20-40 mm peat fractions and growing White willow </w:t>
      </w:r>
      <w:proofErr w:type="spellStart"/>
      <w:r w:rsidRPr="00523E05">
        <w:rPr>
          <w:lang w:val="en-GB"/>
        </w:rPr>
        <w:t>willow</w:t>
      </w:r>
      <w:proofErr w:type="spellEnd"/>
      <w:r w:rsidRPr="00523E05">
        <w:rPr>
          <w:lang w:val="en-GB"/>
        </w:rPr>
        <w:t xml:space="preserve"> cuttings in them, selected in the vicinity of Jelgava and in </w:t>
      </w:r>
      <w:proofErr w:type="spellStart"/>
      <w:r w:rsidRPr="00523E05">
        <w:rPr>
          <w:lang w:val="en-GB"/>
        </w:rPr>
        <w:t>Kalsnava</w:t>
      </w:r>
      <w:proofErr w:type="spellEnd"/>
      <w:r w:rsidRPr="00523E05">
        <w:rPr>
          <w:lang w:val="en-GB"/>
        </w:rPr>
        <w:t xml:space="preserve"> MPS Willow mother garden.</w:t>
      </w:r>
    </w:p>
    <w:p w14:paraId="6535D3ED" w14:textId="72647384" w:rsidR="006D2BE1" w:rsidRPr="006D2BE1" w:rsidRDefault="00523E05" w:rsidP="00523E05">
      <w:pPr>
        <w:pStyle w:val="0TekstsLV12J"/>
        <w:rPr>
          <w:lang w:val="en-GB"/>
        </w:rPr>
      </w:pPr>
      <w:r w:rsidRPr="00523E05">
        <w:rPr>
          <w:lang w:val="en-GB"/>
        </w:rPr>
        <w:t xml:space="preserve">It was decided to make 6 pilot series with 10, 20, 30% wood ash and coarse peat fraction "bales" or fine fraction 0-7mm for testing soil improvement agents. The correction agent is tested by incorporating it into the mineral and plastic vegetation containers (building tubs) collected at the place of the future experimental planting, while growing the seedlings of the willow cuttings collected in the spring. </w:t>
      </w:r>
    </w:p>
    <w:p w14:paraId="5D101066" w14:textId="34B079E8" w:rsidR="00FE2AC2" w:rsidRPr="00D16A7B" w:rsidRDefault="00CE7130" w:rsidP="00CE7130">
      <w:pPr>
        <w:pStyle w:val="Heading1beznumura"/>
        <w:rPr>
          <w:lang w:val="en-GB"/>
        </w:rPr>
      </w:pPr>
      <w:r w:rsidRPr="00D16A7B">
        <w:rPr>
          <w:lang w:val="en-GB"/>
        </w:rPr>
        <w:lastRenderedPageBreak/>
        <w:t>Introduction</w:t>
      </w:r>
    </w:p>
    <w:p w14:paraId="240FA178" w14:textId="0BF73D17" w:rsidR="00523E05" w:rsidRPr="00D16A7B" w:rsidRDefault="00CE7130" w:rsidP="00CE7130">
      <w:pPr>
        <w:pStyle w:val="0TekstsLV12J"/>
        <w:rPr>
          <w:lang w:val="en-GB" w:eastAsia="lv-LV"/>
        </w:rPr>
      </w:pPr>
      <w:r w:rsidRPr="00D16A7B">
        <w:rPr>
          <w:lang w:val="en-GB" w:eastAsia="lv-LV"/>
        </w:rPr>
        <w:t xml:space="preserve">The substrates available on the market, intended for the cultivation of tree and other seedlings in horticulture and forest lands, were examined and compared. Many companies produce peat substrates, but the available information about the composition of peat substrates is part of a </w:t>
      </w:r>
      <w:r w:rsidR="00D16A7B" w:rsidRPr="00D16A7B">
        <w:rPr>
          <w:lang w:val="en-GB" w:eastAsia="lv-LV"/>
        </w:rPr>
        <w:t>commercial</w:t>
      </w:r>
      <w:r w:rsidRPr="00D16A7B">
        <w:rPr>
          <w:lang w:val="en-GB" w:eastAsia="lv-LV"/>
        </w:rPr>
        <w:t xml:space="preserve"> secret.</w:t>
      </w:r>
    </w:p>
    <w:p w14:paraId="15B18DF1" w14:textId="1A8EDAFC" w:rsidR="00CE7130" w:rsidRPr="00D16A7B" w:rsidRDefault="00CE7130" w:rsidP="00CE7130">
      <w:pPr>
        <w:pStyle w:val="0TekstsLV12J"/>
        <w:rPr>
          <w:lang w:val="en-GB" w:eastAsia="lv-LV"/>
        </w:rPr>
      </w:pPr>
      <w:r w:rsidRPr="00D16A7B">
        <w:rPr>
          <w:lang w:val="en-GB" w:eastAsia="lv-LV"/>
        </w:rPr>
        <w:t xml:space="preserve">In order to create an alternative substrate to already in market available for hobby </w:t>
      </w:r>
      <w:r w:rsidR="00D16A7B" w:rsidRPr="00D16A7B">
        <w:rPr>
          <w:lang w:val="en-GB" w:eastAsia="lv-LV"/>
        </w:rPr>
        <w:t>level gardening</w:t>
      </w:r>
      <w:r w:rsidRPr="00D16A7B">
        <w:rPr>
          <w:lang w:val="en-GB" w:eastAsia="lv-LV"/>
        </w:rPr>
        <w:t xml:space="preserve"> - choosing wood ash as a source of minerals is </w:t>
      </w:r>
      <w:r w:rsidR="00D16A7B" w:rsidRPr="00D16A7B">
        <w:rPr>
          <w:lang w:val="en-GB" w:eastAsia="lv-LV"/>
        </w:rPr>
        <w:t>possible</w:t>
      </w:r>
      <w:r w:rsidRPr="00D16A7B">
        <w:rPr>
          <w:lang w:val="en-GB" w:eastAsia="lv-LV"/>
        </w:rPr>
        <w:t>.</w:t>
      </w:r>
    </w:p>
    <w:p w14:paraId="0836E89E" w14:textId="55FA1462" w:rsidR="00CE7130" w:rsidRPr="00D16A7B" w:rsidRDefault="00CE7130" w:rsidP="00CE7130">
      <w:pPr>
        <w:pStyle w:val="0TekstsLV12J"/>
        <w:rPr>
          <w:lang w:val="en-GB" w:eastAsia="lv-LV"/>
        </w:rPr>
      </w:pPr>
      <w:r w:rsidRPr="00D16A7B">
        <w:rPr>
          <w:lang w:val="en-GB" w:eastAsia="lv-LV"/>
        </w:rPr>
        <w:t xml:space="preserve">This review </w:t>
      </w:r>
      <w:r w:rsidR="00D16A7B" w:rsidRPr="00D16A7B">
        <w:rPr>
          <w:lang w:val="en-GB" w:eastAsia="lv-LV"/>
        </w:rPr>
        <w:t>contains</w:t>
      </w:r>
      <w:r w:rsidRPr="00D16A7B">
        <w:rPr>
          <w:lang w:val="en-GB" w:eastAsia="lv-LV"/>
        </w:rPr>
        <w:t xml:space="preserve"> </w:t>
      </w:r>
      <w:r w:rsidR="00D16A7B" w:rsidRPr="00D16A7B">
        <w:rPr>
          <w:lang w:val="en-GB" w:eastAsia="lv-LV"/>
        </w:rPr>
        <w:t>information about</w:t>
      </w:r>
      <w:r w:rsidRPr="00D16A7B">
        <w:rPr>
          <w:lang w:val="en-GB" w:eastAsia="lv-LV"/>
        </w:rPr>
        <w:t xml:space="preserve"> only those peat substrates whose manufacturer has shown the size, composition, pH, NPK content of the peat fraction in the substrate, microelements, in order to be able to create a full-fledged replacement mixture with wood ash.</w:t>
      </w:r>
    </w:p>
    <w:p w14:paraId="3D86AF18" w14:textId="718CB2C0" w:rsidR="00CE7130" w:rsidRPr="00D16A7B" w:rsidRDefault="00CE7130" w:rsidP="00CE7130">
      <w:pPr>
        <w:pStyle w:val="0TekstsLV12J"/>
        <w:rPr>
          <w:lang w:val="en-GB" w:eastAsia="lv-LV"/>
        </w:rPr>
      </w:pPr>
      <w:r w:rsidRPr="00D16A7B">
        <w:rPr>
          <w:lang w:val="en-GB" w:eastAsia="lv-LV"/>
        </w:rPr>
        <w:t xml:space="preserve">Substrates intended for the cultivation of forest seedlings have a small content of additionally added microelements and minerals, so a decision was made to create 6 pilot series by varying the admixture of wood ash from 20-30%, mixing them with 5-10; 7-20; 20-40 mm peat fractions and growing White willow cuttings in them, selected in the region of Jelgava and in </w:t>
      </w:r>
      <w:proofErr w:type="spellStart"/>
      <w:r w:rsidRPr="00D16A7B">
        <w:rPr>
          <w:lang w:val="en-GB" w:eastAsia="lv-LV"/>
        </w:rPr>
        <w:t>Kalsnava</w:t>
      </w:r>
      <w:proofErr w:type="spellEnd"/>
      <w:r w:rsidRPr="00D16A7B">
        <w:rPr>
          <w:lang w:val="en-GB" w:eastAsia="lv-LV"/>
        </w:rPr>
        <w:t xml:space="preserve"> Forest </w:t>
      </w:r>
      <w:r w:rsidR="00D16A7B" w:rsidRPr="00D16A7B">
        <w:rPr>
          <w:lang w:val="en-GB" w:eastAsia="lv-LV"/>
        </w:rPr>
        <w:t>research</w:t>
      </w:r>
      <w:r w:rsidRPr="00D16A7B">
        <w:rPr>
          <w:lang w:val="en-GB" w:eastAsia="lv-LV"/>
        </w:rPr>
        <w:t xml:space="preserve"> station Willow mother garden. garden.</w:t>
      </w:r>
    </w:p>
    <w:p w14:paraId="480E34E2" w14:textId="34EB8B62" w:rsidR="00FE2AC2" w:rsidRPr="00D16A7B" w:rsidRDefault="00CE7130" w:rsidP="00CE7130">
      <w:pPr>
        <w:pStyle w:val="0TekstsLV12J"/>
        <w:rPr>
          <w:lang w:val="en-GB" w:eastAsia="lv-LV"/>
        </w:rPr>
      </w:pPr>
      <w:r w:rsidRPr="00D16A7B">
        <w:rPr>
          <w:lang w:val="en-GB" w:eastAsia="lv-LV"/>
        </w:rPr>
        <w:t xml:space="preserve">It was decided to make 6 pilot series with 10, 20, 30% wood ash and "bales" of </w:t>
      </w:r>
      <w:proofErr w:type="spellStart"/>
      <w:r w:rsidR="00D16A7B" w:rsidRPr="00D16A7B">
        <w:rPr>
          <w:lang w:val="en-GB" w:eastAsia="lv-LV"/>
        </w:rPr>
        <w:t>coarse</w:t>
      </w:r>
      <w:proofErr w:type="spellEnd"/>
      <w:r w:rsidRPr="00D16A7B">
        <w:rPr>
          <w:lang w:val="en-GB" w:eastAsia="lv-LV"/>
        </w:rPr>
        <w:t xml:space="preserve"> peat fraction or fine fraction 0-7mm for testing soil improvement agents. The correction agent is tested by incorporating it into the mineral soil and </w:t>
      </w:r>
      <w:r w:rsidR="00D16A7B" w:rsidRPr="00D16A7B">
        <w:rPr>
          <w:lang w:val="en-GB" w:eastAsia="lv-LV"/>
        </w:rPr>
        <w:t>putted</w:t>
      </w:r>
      <w:r w:rsidRPr="00D16A7B">
        <w:rPr>
          <w:lang w:val="en-GB" w:eastAsia="lv-LV"/>
        </w:rPr>
        <w:t xml:space="preserve"> in</w:t>
      </w:r>
      <w:r w:rsidR="00D16A7B">
        <w:rPr>
          <w:lang w:val="en-GB" w:eastAsia="lv-LV"/>
        </w:rPr>
        <w:t xml:space="preserve"> </w:t>
      </w:r>
      <w:r w:rsidRPr="00D16A7B">
        <w:rPr>
          <w:lang w:val="en-GB" w:eastAsia="lv-LV"/>
        </w:rPr>
        <w:t>plastic vegetation containers. Mineral soil collected at the place of the future experimental planting.</w:t>
      </w:r>
    </w:p>
    <w:p w14:paraId="32ABFD25" w14:textId="0B1B3AA7" w:rsidR="002455B8" w:rsidRDefault="002455B8" w:rsidP="00CE7130">
      <w:pPr>
        <w:pStyle w:val="0TekstsLV12J"/>
        <w:rPr>
          <w:lang w:eastAsia="lv-LV"/>
        </w:rPr>
      </w:pPr>
    </w:p>
    <w:p w14:paraId="2EA5D3B6" w14:textId="2AB7CC0E" w:rsidR="002455B8" w:rsidRDefault="002455B8" w:rsidP="00CE7130">
      <w:pPr>
        <w:pStyle w:val="0TekstsLV12J"/>
        <w:rPr>
          <w:lang w:eastAsia="lv-LV"/>
        </w:rPr>
      </w:pPr>
    </w:p>
    <w:p w14:paraId="681BEDE1" w14:textId="0A4AD776" w:rsidR="002455B8" w:rsidRDefault="002455B8" w:rsidP="00CE7130">
      <w:pPr>
        <w:pStyle w:val="0TekstsLV12J"/>
      </w:pPr>
    </w:p>
    <w:p w14:paraId="743890AC" w14:textId="77777777" w:rsidR="002455B8" w:rsidRDefault="002455B8">
      <w:pPr>
        <w:rPr>
          <w:rFonts w:ascii="Arial" w:hAnsi="Arial"/>
        </w:rPr>
      </w:pPr>
      <w:r>
        <w:br w:type="page"/>
      </w:r>
    </w:p>
    <w:p w14:paraId="56FB497A" w14:textId="77777777" w:rsidR="002455B8" w:rsidRPr="000B1FA2" w:rsidRDefault="002455B8" w:rsidP="002455B8">
      <w:pPr>
        <w:pStyle w:val="Heading1beznumura"/>
      </w:pPr>
      <w:r w:rsidRPr="000B1FA2">
        <w:lastRenderedPageBreak/>
        <w:t>Methods</w:t>
      </w:r>
    </w:p>
    <w:p w14:paraId="7D052AEA" w14:textId="5DC94608" w:rsidR="004A3FB4" w:rsidRPr="004A3FB4" w:rsidRDefault="004A3FB4" w:rsidP="00BD66C5">
      <w:pPr>
        <w:jc w:val="both"/>
        <w:rPr>
          <w:rFonts w:cs="Times New Roman"/>
          <w:lang w:val="en-GB"/>
        </w:rPr>
      </w:pPr>
      <w:r w:rsidRPr="004A3FB4">
        <w:rPr>
          <w:rFonts w:cs="Times New Roman"/>
          <w:lang w:val="en-GB"/>
        </w:rPr>
        <w:t>Peat producers who have access to information on the composition of substrates intended for shrubs and trees:</w:t>
      </w:r>
    </w:p>
    <w:p w14:paraId="0D909772" w14:textId="7F0EB186" w:rsidR="004A3FB4" w:rsidRPr="004A3FB4" w:rsidRDefault="004A3FB4" w:rsidP="004A3FB4">
      <w:pPr>
        <w:ind w:firstLine="720"/>
        <w:jc w:val="both"/>
        <w:rPr>
          <w:rFonts w:cs="Times New Roman"/>
          <w:lang w:val="en-GB"/>
        </w:rPr>
      </w:pPr>
    </w:p>
    <w:p w14:paraId="504E9447" w14:textId="5321ACCD" w:rsidR="002455B8" w:rsidRPr="004A3FB4" w:rsidRDefault="00D16A7B" w:rsidP="00F56EF0">
      <w:pPr>
        <w:pStyle w:val="ListParagraph"/>
        <w:numPr>
          <w:ilvl w:val="0"/>
          <w:numId w:val="8"/>
        </w:numPr>
        <w:rPr>
          <w:rFonts w:cs="Times New Roman"/>
          <w:lang w:val="en-GB"/>
        </w:rPr>
      </w:pPr>
      <w:hyperlink r:id="rId14" w:history="1">
        <w:r w:rsidR="002455B8" w:rsidRPr="004A3FB4">
          <w:rPr>
            <w:rStyle w:val="Hyperlink"/>
            <w:rFonts w:cs="Times New Roman"/>
            <w:lang w:val="en-GB"/>
          </w:rPr>
          <w:t>https://peatman.eu/tree-shrub-nursery/</w:t>
        </w:r>
      </w:hyperlink>
      <w:r w:rsidR="002455B8" w:rsidRPr="004A3FB4">
        <w:rPr>
          <w:rFonts w:cs="Times New Roman"/>
          <w:lang w:val="en-GB"/>
        </w:rPr>
        <w:t xml:space="preserve">  </w:t>
      </w:r>
    </w:p>
    <w:p w14:paraId="719B4500" w14:textId="49753C2B" w:rsidR="002455B8" w:rsidRPr="004A3FB4" w:rsidRDefault="002455B8" w:rsidP="00F56EF0">
      <w:pPr>
        <w:pStyle w:val="ListParagraph"/>
        <w:numPr>
          <w:ilvl w:val="0"/>
          <w:numId w:val="4"/>
        </w:numPr>
        <w:rPr>
          <w:rFonts w:cs="Times New Roman"/>
          <w:b/>
          <w:lang w:val="en-GB"/>
        </w:rPr>
      </w:pPr>
      <w:r w:rsidRPr="004A3FB4">
        <w:rPr>
          <w:rFonts w:cs="Times New Roman"/>
          <w:lang w:val="en-GB"/>
        </w:rPr>
        <w:t xml:space="preserve">EXTRA COARSE PEAT PTS 5.5 </w:t>
      </w:r>
      <w:r w:rsidR="00F56EF0" w:rsidRPr="004A3FB4">
        <w:rPr>
          <w:rFonts w:cs="Times New Roman"/>
          <w:lang w:val="en-GB"/>
        </w:rPr>
        <w:t xml:space="preserve">Extra coarse 20-40 structure peat, </w:t>
      </w:r>
      <w:r w:rsidR="000F7520" w:rsidRPr="004A3FB4">
        <w:rPr>
          <w:rFonts w:cs="Times New Roman"/>
          <w:lang w:val="en-GB"/>
        </w:rPr>
        <w:t>NPK f</w:t>
      </w:r>
      <w:r w:rsidR="00F56EF0" w:rsidRPr="004A3FB4">
        <w:rPr>
          <w:rFonts w:cs="Times New Roman"/>
          <w:lang w:val="en-GB"/>
        </w:rPr>
        <w:t xml:space="preserve">ertilizers not included, </w:t>
      </w:r>
      <w:r w:rsidR="000F7520" w:rsidRPr="004A3FB4">
        <w:rPr>
          <w:rFonts w:cs="Times New Roman"/>
          <w:lang w:val="en-GB"/>
        </w:rPr>
        <w:t>a</w:t>
      </w:r>
      <w:r w:rsidR="00F56EF0" w:rsidRPr="004A3FB4">
        <w:rPr>
          <w:rFonts w:cs="Times New Roman"/>
          <w:lang w:val="en-GB"/>
        </w:rPr>
        <w:t>dditives- trace elem</w:t>
      </w:r>
      <w:r w:rsidR="000F7520" w:rsidRPr="004A3FB4">
        <w:rPr>
          <w:rFonts w:cs="Times New Roman"/>
          <w:lang w:val="en-GB"/>
        </w:rPr>
        <w:t>e</w:t>
      </w:r>
      <w:r w:rsidR="00F56EF0" w:rsidRPr="004A3FB4">
        <w:rPr>
          <w:rFonts w:cs="Times New Roman"/>
          <w:lang w:val="en-GB"/>
        </w:rPr>
        <w:t>nts and wet</w:t>
      </w:r>
      <w:r w:rsidR="00C61445" w:rsidRPr="004A3FB4">
        <w:rPr>
          <w:rFonts w:cs="Times New Roman"/>
          <w:lang w:val="en-GB"/>
        </w:rPr>
        <w:t>ting agent</w:t>
      </w:r>
      <w:r w:rsidR="000F7520" w:rsidRPr="004A3FB4">
        <w:rPr>
          <w:rFonts w:cs="Times New Roman"/>
          <w:lang w:val="en-GB"/>
        </w:rPr>
        <w:t xml:space="preserve"> </w:t>
      </w:r>
      <w:r w:rsidR="00F56EF0" w:rsidRPr="004A3FB4">
        <w:rPr>
          <w:rFonts w:cs="Times New Roman"/>
          <w:lang w:val="en-GB"/>
        </w:rPr>
        <w:t>are included.</w:t>
      </w:r>
    </w:p>
    <w:p w14:paraId="5097DA75" w14:textId="7854D56B" w:rsidR="000F7520" w:rsidRPr="004A3FB4" w:rsidRDefault="002455B8" w:rsidP="000F7520">
      <w:pPr>
        <w:pStyle w:val="ListParagraph"/>
        <w:numPr>
          <w:ilvl w:val="0"/>
          <w:numId w:val="4"/>
        </w:numPr>
        <w:rPr>
          <w:rFonts w:cs="Times New Roman"/>
          <w:b/>
          <w:lang w:val="en-GB"/>
        </w:rPr>
      </w:pPr>
      <w:r w:rsidRPr="004A3FB4">
        <w:rPr>
          <w:rFonts w:cs="Times New Roman"/>
          <w:lang w:val="en-GB"/>
        </w:rPr>
        <w:t xml:space="preserve">SUBSTRATE PTS 5.2+CLAY </w:t>
      </w:r>
      <w:r w:rsidR="000F7520" w:rsidRPr="004A3FB4">
        <w:rPr>
          <w:rFonts w:cs="Times New Roman"/>
          <w:lang w:val="en-GB"/>
        </w:rPr>
        <w:t>Extra coarse 20-40 structure peat with</w:t>
      </w:r>
      <w:r w:rsidR="00C61445" w:rsidRPr="004A3FB4">
        <w:rPr>
          <w:rFonts w:cs="Times New Roman"/>
          <w:lang w:val="en-GB"/>
        </w:rPr>
        <w:t>:</w:t>
      </w:r>
      <w:r w:rsidR="000F7520" w:rsidRPr="004A3FB4">
        <w:rPr>
          <w:rFonts w:cs="Times New Roman"/>
          <w:lang w:val="en-GB"/>
        </w:rPr>
        <w:t xml:space="preserve"> clay</w:t>
      </w:r>
      <w:r w:rsidR="00C61445" w:rsidRPr="004A3FB4">
        <w:rPr>
          <w:rFonts w:cs="Times New Roman"/>
          <w:lang w:val="en-GB"/>
        </w:rPr>
        <w:t xml:space="preserve">, </w:t>
      </w:r>
      <w:r w:rsidR="000F7520" w:rsidRPr="004A3FB4">
        <w:rPr>
          <w:rFonts w:cs="Times New Roman"/>
          <w:lang w:val="en-GB"/>
        </w:rPr>
        <w:t xml:space="preserve">NPK fertilizers </w:t>
      </w:r>
      <w:r w:rsidR="00C61445" w:rsidRPr="004A3FB4">
        <w:rPr>
          <w:rFonts w:cs="Times New Roman"/>
          <w:lang w:val="en-GB"/>
        </w:rPr>
        <w:t>(</w:t>
      </w:r>
      <w:r w:rsidR="000F7520" w:rsidRPr="004A3FB4">
        <w:rPr>
          <w:rFonts w:cs="Times New Roman"/>
          <w:lang w:val="en-GB"/>
        </w:rPr>
        <w:t>3 kg/m</w:t>
      </w:r>
      <w:r w:rsidR="000F7520" w:rsidRPr="004A3FB4">
        <w:rPr>
          <w:rFonts w:cs="Times New Roman"/>
          <w:vertAlign w:val="superscript"/>
          <w:lang w:val="en-GB"/>
        </w:rPr>
        <w:t>3</w:t>
      </w:r>
      <w:r w:rsidR="000F7520" w:rsidRPr="004A3FB4">
        <w:rPr>
          <w:rFonts w:cs="Times New Roman"/>
          <w:lang w:val="en-GB"/>
        </w:rPr>
        <w:t xml:space="preserve"> s</w:t>
      </w:r>
      <w:r w:rsidR="00C61445" w:rsidRPr="004A3FB4">
        <w:rPr>
          <w:rFonts w:cs="Times New Roman"/>
          <w:lang w:val="en-GB"/>
        </w:rPr>
        <w:t xml:space="preserve">low-release (6-9 month)), </w:t>
      </w:r>
      <w:r w:rsidR="000F7520" w:rsidRPr="004A3FB4">
        <w:rPr>
          <w:rFonts w:cs="Times New Roman"/>
          <w:lang w:val="en-GB"/>
        </w:rPr>
        <w:t>trace elements and wet</w:t>
      </w:r>
      <w:r w:rsidR="00C61445" w:rsidRPr="004A3FB4">
        <w:rPr>
          <w:rFonts w:cs="Times New Roman"/>
          <w:lang w:val="en-GB"/>
        </w:rPr>
        <w:t xml:space="preserve">ting agent. </w:t>
      </w:r>
    </w:p>
    <w:p w14:paraId="2C6E4C3A" w14:textId="54217DFE" w:rsidR="002455B8" w:rsidRPr="004A3FB4" w:rsidRDefault="002455B8" w:rsidP="002455B8">
      <w:pPr>
        <w:pStyle w:val="ListParagraph"/>
        <w:rPr>
          <w:rFonts w:cs="Times New Roman"/>
          <w:lang w:val="en-GB"/>
        </w:rPr>
      </w:pPr>
    </w:p>
    <w:p w14:paraId="4929F410" w14:textId="032D45F0" w:rsidR="00BF039E" w:rsidRPr="004A3FB4" w:rsidRDefault="00BF039E" w:rsidP="00BF039E">
      <w:pPr>
        <w:rPr>
          <w:rFonts w:cs="Times New Roman"/>
          <w:lang w:val="en-GB"/>
        </w:rPr>
      </w:pPr>
      <w:r w:rsidRPr="004A3FB4">
        <w:rPr>
          <w:rFonts w:cs="Times New Roman"/>
          <w:lang w:val="en-GB"/>
        </w:rPr>
        <w:br w:type="page"/>
      </w:r>
    </w:p>
    <w:p w14:paraId="1E6F0CD6" w14:textId="7AE0C4F3" w:rsidR="002455B8" w:rsidRPr="004A3FB4" w:rsidRDefault="00495728" w:rsidP="00495728">
      <w:pPr>
        <w:rPr>
          <w:rFonts w:cs="Times New Roman"/>
          <w:lang w:val="en-GB"/>
        </w:rPr>
      </w:pPr>
      <w:r w:rsidRPr="004A3FB4">
        <w:rPr>
          <w:rFonts w:cs="Times New Roman"/>
          <w:lang w:val="en-GB"/>
        </w:rPr>
        <w:lastRenderedPageBreak/>
        <w:t>2.</w:t>
      </w:r>
      <w:hyperlink r:id="rId15" w:history="1">
        <w:r w:rsidRPr="004A3FB4">
          <w:rPr>
            <w:rStyle w:val="Hyperlink"/>
            <w:rFonts w:cs="Times New Roman"/>
            <w:lang w:val="en-GB"/>
          </w:rPr>
          <w:t>https://www.compaqpeat.lv/en/growfit</w:t>
        </w:r>
      </w:hyperlink>
    </w:p>
    <w:p w14:paraId="1BF0AA66" w14:textId="77777777" w:rsidR="00BF039E" w:rsidRPr="004A3FB4" w:rsidRDefault="00BF039E" w:rsidP="00495728">
      <w:pPr>
        <w:rPr>
          <w:rFonts w:cs="Times New Roman"/>
          <w:lang w:val="en-GB"/>
        </w:rPr>
      </w:pPr>
    </w:p>
    <w:tbl>
      <w:tblPr>
        <w:tblStyle w:val="TableGrid"/>
        <w:tblW w:w="16166" w:type="dxa"/>
        <w:tblInd w:w="-1006" w:type="dxa"/>
        <w:tblLook w:val="04A0" w:firstRow="1" w:lastRow="0" w:firstColumn="1" w:lastColumn="0" w:noHBand="0" w:noVBand="1"/>
      </w:tblPr>
      <w:tblGrid>
        <w:gridCol w:w="5388"/>
        <w:gridCol w:w="5106"/>
        <w:gridCol w:w="5672"/>
      </w:tblGrid>
      <w:tr w:rsidR="002455B8" w:rsidRPr="004A3FB4" w14:paraId="58B60D82" w14:textId="77777777" w:rsidTr="002455B8">
        <w:trPr>
          <w:trHeight w:val="3702"/>
        </w:trPr>
        <w:tc>
          <w:tcPr>
            <w:tcW w:w="5530" w:type="dxa"/>
          </w:tcPr>
          <w:p w14:paraId="254C3753" w14:textId="3DA45DCD" w:rsidR="002455B8" w:rsidRPr="004A3FB4" w:rsidRDefault="002455B8" w:rsidP="00FA7293">
            <w:pPr>
              <w:rPr>
                <w:rFonts w:cs="Times New Roman"/>
                <w:lang w:val="en-GB"/>
              </w:rPr>
            </w:pPr>
            <w:r w:rsidRPr="004A3FB4">
              <w:rPr>
                <w:noProof/>
                <w:lang w:val="en-GB"/>
              </w:rPr>
              <w:drawing>
                <wp:inline distT="0" distB="0" distL="0" distR="0" wp14:anchorId="65AF66D9" wp14:editId="29655D26">
                  <wp:extent cx="3071495" cy="522922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1" b="2463"/>
                          <a:stretch/>
                        </pic:blipFill>
                        <pic:spPr bwMode="auto">
                          <a:xfrm>
                            <a:off x="0" y="0"/>
                            <a:ext cx="3085651" cy="5253326"/>
                          </a:xfrm>
                          <a:prstGeom prst="rect">
                            <a:avLst/>
                          </a:prstGeom>
                          <a:ln>
                            <a:noFill/>
                          </a:ln>
                          <a:extLst>
                            <a:ext uri="{53640926-AAD7-44D8-BBD7-CCE9431645EC}">
                              <a14:shadowObscured xmlns:a14="http://schemas.microsoft.com/office/drawing/2010/main"/>
                            </a:ext>
                          </a:extLst>
                        </pic:spPr>
                      </pic:pic>
                    </a:graphicData>
                  </a:graphic>
                </wp:inline>
              </w:drawing>
            </w:r>
          </w:p>
        </w:tc>
        <w:tc>
          <w:tcPr>
            <w:tcW w:w="4685" w:type="dxa"/>
          </w:tcPr>
          <w:p w14:paraId="77F32CDD" w14:textId="61EB5DE4" w:rsidR="002455B8" w:rsidRPr="004A3FB4" w:rsidRDefault="002455B8" w:rsidP="00FA7293">
            <w:pPr>
              <w:rPr>
                <w:rFonts w:cs="Times New Roman"/>
                <w:lang w:val="en-GB"/>
              </w:rPr>
            </w:pPr>
            <w:r w:rsidRPr="004A3FB4">
              <w:rPr>
                <w:noProof/>
                <w:lang w:val="en-GB"/>
              </w:rPr>
              <w:drawing>
                <wp:inline distT="0" distB="0" distL="0" distR="0" wp14:anchorId="1D7DD310" wp14:editId="66426379">
                  <wp:extent cx="3105150" cy="52006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b="1086"/>
                          <a:stretch/>
                        </pic:blipFill>
                        <pic:spPr bwMode="auto">
                          <a:xfrm>
                            <a:off x="0" y="0"/>
                            <a:ext cx="3114348" cy="5216055"/>
                          </a:xfrm>
                          <a:prstGeom prst="rect">
                            <a:avLst/>
                          </a:prstGeom>
                          <a:ln>
                            <a:noFill/>
                          </a:ln>
                          <a:extLst>
                            <a:ext uri="{53640926-AAD7-44D8-BBD7-CCE9431645EC}">
                              <a14:shadowObscured xmlns:a14="http://schemas.microsoft.com/office/drawing/2010/main"/>
                            </a:ext>
                          </a:extLst>
                        </pic:spPr>
                      </pic:pic>
                    </a:graphicData>
                  </a:graphic>
                </wp:inline>
              </w:drawing>
            </w:r>
          </w:p>
        </w:tc>
        <w:tc>
          <w:tcPr>
            <w:tcW w:w="5951" w:type="dxa"/>
          </w:tcPr>
          <w:p w14:paraId="470CFF97" w14:textId="1F5429DF" w:rsidR="002455B8" w:rsidRPr="004A3FB4" w:rsidRDefault="002455B8" w:rsidP="00FA7293">
            <w:pPr>
              <w:rPr>
                <w:rFonts w:cs="Times New Roman"/>
                <w:lang w:val="en-GB"/>
              </w:rPr>
            </w:pPr>
            <w:r w:rsidRPr="004A3FB4">
              <w:rPr>
                <w:noProof/>
                <w:lang w:val="en-GB"/>
              </w:rPr>
              <w:drawing>
                <wp:inline distT="0" distB="0" distL="0" distR="0" wp14:anchorId="7AD71B29" wp14:editId="06F97171">
                  <wp:extent cx="3047706" cy="5247640"/>
                  <wp:effectExtent l="0" t="0" r="63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938" t="-1089" r="-938" b="1089"/>
                          <a:stretch/>
                        </pic:blipFill>
                        <pic:spPr bwMode="auto">
                          <a:xfrm>
                            <a:off x="0" y="0"/>
                            <a:ext cx="3055927" cy="5261796"/>
                          </a:xfrm>
                          <a:prstGeom prst="rect">
                            <a:avLst/>
                          </a:prstGeom>
                          <a:ln>
                            <a:noFill/>
                          </a:ln>
                          <a:extLst>
                            <a:ext uri="{53640926-AAD7-44D8-BBD7-CCE9431645EC}">
                              <a14:shadowObscured xmlns:a14="http://schemas.microsoft.com/office/drawing/2010/main"/>
                            </a:ext>
                          </a:extLst>
                        </pic:spPr>
                      </pic:pic>
                    </a:graphicData>
                  </a:graphic>
                </wp:inline>
              </w:drawing>
            </w:r>
          </w:p>
        </w:tc>
      </w:tr>
    </w:tbl>
    <w:p w14:paraId="5B312345" w14:textId="730170B7" w:rsidR="002455B8" w:rsidRPr="004A3FB4" w:rsidRDefault="002455B8" w:rsidP="002455B8">
      <w:pPr>
        <w:rPr>
          <w:rFonts w:cs="Times New Roman"/>
          <w:lang w:val="en-GB"/>
        </w:rPr>
      </w:pPr>
    </w:p>
    <w:p w14:paraId="62413447" w14:textId="7EABD1C0" w:rsidR="002455B8" w:rsidRPr="004A3FB4" w:rsidRDefault="002455B8" w:rsidP="002455B8">
      <w:pPr>
        <w:rPr>
          <w:rStyle w:val="Hyperlink"/>
          <w:rFonts w:cs="Times New Roman"/>
          <w:lang w:val="en-GB"/>
        </w:rPr>
      </w:pPr>
      <w:r w:rsidRPr="004A3FB4">
        <w:rPr>
          <w:rFonts w:cs="Times New Roman"/>
          <w:lang w:val="en-GB"/>
        </w:rPr>
        <w:lastRenderedPageBreak/>
        <w:t xml:space="preserve">3. </w:t>
      </w:r>
      <w:hyperlink r:id="rId19" w:history="1">
        <w:r w:rsidRPr="004A3FB4">
          <w:rPr>
            <w:rStyle w:val="Hyperlink"/>
            <w:rFonts w:cs="Times New Roman"/>
            <w:lang w:val="en-GB"/>
          </w:rPr>
          <w:t>http://laflora.lv/lv/produkti/kudras-substr%C4%81ti-un-produkti/KKS-M2/8</w:t>
        </w:r>
      </w:hyperlink>
    </w:p>
    <w:tbl>
      <w:tblPr>
        <w:tblStyle w:val="TableGrid"/>
        <w:tblW w:w="13901" w:type="dxa"/>
        <w:tblLook w:val="04A0" w:firstRow="1" w:lastRow="0" w:firstColumn="1" w:lastColumn="0" w:noHBand="0" w:noVBand="1"/>
      </w:tblPr>
      <w:tblGrid>
        <w:gridCol w:w="6636"/>
        <w:gridCol w:w="7265"/>
      </w:tblGrid>
      <w:tr w:rsidR="00A23F84" w:rsidRPr="004A3FB4" w14:paraId="10AE90D3" w14:textId="77777777" w:rsidTr="00D16A7B">
        <w:trPr>
          <w:trHeight w:val="4154"/>
        </w:trPr>
        <w:tc>
          <w:tcPr>
            <w:tcW w:w="6636" w:type="dxa"/>
          </w:tcPr>
          <w:p w14:paraId="0677B702" w14:textId="2B2FCD42" w:rsidR="00A23F84" w:rsidRPr="004A3FB4" w:rsidRDefault="00895012" w:rsidP="00FA7293">
            <w:pPr>
              <w:rPr>
                <w:rFonts w:cs="Times New Roman"/>
                <w:lang w:val="en-GB"/>
              </w:rPr>
            </w:pPr>
            <w:r w:rsidRPr="004A3FB4">
              <w:rPr>
                <w:noProof/>
                <w:lang w:val="en-GB"/>
              </w:rPr>
              <w:drawing>
                <wp:inline distT="0" distB="0" distL="0" distR="0" wp14:anchorId="63E22EDF" wp14:editId="6C6FDAB5">
                  <wp:extent cx="4071774" cy="3162300"/>
                  <wp:effectExtent l="0" t="0" r="508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r="39152"/>
                          <a:stretch/>
                        </pic:blipFill>
                        <pic:spPr bwMode="auto">
                          <a:xfrm>
                            <a:off x="0" y="0"/>
                            <a:ext cx="4077415" cy="3166681"/>
                          </a:xfrm>
                          <a:prstGeom prst="rect">
                            <a:avLst/>
                          </a:prstGeom>
                          <a:ln>
                            <a:noFill/>
                          </a:ln>
                          <a:extLst>
                            <a:ext uri="{53640926-AAD7-44D8-BBD7-CCE9431645EC}">
                              <a14:shadowObscured xmlns:a14="http://schemas.microsoft.com/office/drawing/2010/main"/>
                            </a:ext>
                          </a:extLst>
                        </pic:spPr>
                      </pic:pic>
                    </a:graphicData>
                  </a:graphic>
                </wp:inline>
              </w:drawing>
            </w:r>
          </w:p>
        </w:tc>
        <w:tc>
          <w:tcPr>
            <w:tcW w:w="7265" w:type="dxa"/>
          </w:tcPr>
          <w:p w14:paraId="0D0BA6CB" w14:textId="5C7AD0EB" w:rsidR="009A2039" w:rsidRPr="004A3FB4" w:rsidRDefault="009A2039" w:rsidP="00FA7293">
            <w:pPr>
              <w:rPr>
                <w:rFonts w:cs="Times New Roman"/>
                <w:b/>
                <w:lang w:val="en-GB"/>
              </w:rPr>
            </w:pPr>
            <w:r w:rsidRPr="004A3FB4">
              <w:rPr>
                <w:rFonts w:cs="Times New Roman"/>
                <w:b/>
                <w:lang w:val="en-GB"/>
              </w:rPr>
              <w:t>Additives</w:t>
            </w:r>
          </w:p>
          <w:p w14:paraId="6EAD9D03" w14:textId="77777777" w:rsidR="00167641" w:rsidRPr="004A3FB4" w:rsidRDefault="00167641" w:rsidP="00FA7293">
            <w:pPr>
              <w:rPr>
                <w:rFonts w:cs="Times New Roman"/>
                <w:b/>
                <w:lang w:val="en-GB"/>
              </w:rPr>
            </w:pPr>
          </w:p>
          <w:tbl>
            <w:tblPr>
              <w:tblStyle w:val="TableGrid"/>
              <w:tblW w:w="7039" w:type="dxa"/>
              <w:tblLook w:val="04A0" w:firstRow="1" w:lastRow="0" w:firstColumn="1" w:lastColumn="0" w:noHBand="0" w:noVBand="1"/>
            </w:tblPr>
            <w:tblGrid>
              <w:gridCol w:w="4235"/>
              <w:gridCol w:w="2804"/>
            </w:tblGrid>
            <w:tr w:rsidR="009A2039" w:rsidRPr="004A3FB4" w14:paraId="5F946EEE" w14:textId="77777777" w:rsidTr="00167641">
              <w:trPr>
                <w:trHeight w:val="264"/>
              </w:trPr>
              <w:tc>
                <w:tcPr>
                  <w:tcW w:w="4235" w:type="dxa"/>
                </w:tcPr>
                <w:p w14:paraId="37810AA6" w14:textId="02803DBC" w:rsidR="009A2039" w:rsidRPr="004A3FB4" w:rsidRDefault="009A2039" w:rsidP="00820A22">
                  <w:pPr>
                    <w:rPr>
                      <w:rFonts w:cs="Times New Roman"/>
                      <w:lang w:val="en-GB"/>
                    </w:rPr>
                  </w:pPr>
                  <w:r w:rsidRPr="004A3FB4">
                    <w:rPr>
                      <w:rFonts w:cs="Times New Roman"/>
                      <w:lang w:val="en-GB"/>
                    </w:rPr>
                    <w:t xml:space="preserve">Cut </w:t>
                  </w:r>
                  <w:r w:rsidR="00820A22" w:rsidRPr="004A3FB4">
                    <w:rPr>
                      <w:rFonts w:cs="Times New Roman"/>
                      <w:lang w:val="en-GB"/>
                    </w:rPr>
                    <w:t xml:space="preserve">peat </w:t>
                  </w:r>
                  <w:r w:rsidRPr="004A3FB4">
                    <w:rPr>
                      <w:rFonts w:cs="Times New Roman"/>
                      <w:lang w:val="en-GB"/>
                    </w:rPr>
                    <w:t>moss ( sieved)</w:t>
                  </w:r>
                </w:p>
              </w:tc>
              <w:tc>
                <w:tcPr>
                  <w:tcW w:w="2804" w:type="dxa"/>
                </w:tcPr>
                <w:p w14:paraId="6C8258C5" w14:textId="75D20590" w:rsidR="009A2039" w:rsidRPr="004A3FB4" w:rsidRDefault="009A2039" w:rsidP="00FA7293">
                  <w:pPr>
                    <w:rPr>
                      <w:rFonts w:cs="Times New Roman"/>
                      <w:lang w:val="en-GB"/>
                    </w:rPr>
                  </w:pPr>
                  <w:r w:rsidRPr="004A3FB4">
                    <w:rPr>
                      <w:rFonts w:cs="Times New Roman"/>
                      <w:lang w:val="en-GB"/>
                    </w:rPr>
                    <w:t>30%</w:t>
                  </w:r>
                </w:p>
              </w:tc>
            </w:tr>
            <w:tr w:rsidR="009A2039" w:rsidRPr="004A3FB4" w14:paraId="7CF4FA30" w14:textId="77777777" w:rsidTr="00167641">
              <w:trPr>
                <w:trHeight w:val="264"/>
              </w:trPr>
              <w:tc>
                <w:tcPr>
                  <w:tcW w:w="4235" w:type="dxa"/>
                </w:tcPr>
                <w:p w14:paraId="5C7099EB" w14:textId="7B8B5357" w:rsidR="009A2039" w:rsidRPr="004A3FB4" w:rsidRDefault="009A2039" w:rsidP="00FA7293">
                  <w:pPr>
                    <w:rPr>
                      <w:rFonts w:cs="Times New Roman"/>
                      <w:lang w:val="en-GB"/>
                    </w:rPr>
                  </w:pPr>
                  <w:r w:rsidRPr="004A3FB4">
                    <w:rPr>
                      <w:rFonts w:cs="Times New Roman"/>
                      <w:lang w:val="en-GB"/>
                    </w:rPr>
                    <w:t>Milling peat (sieved)</w:t>
                  </w:r>
                </w:p>
              </w:tc>
              <w:tc>
                <w:tcPr>
                  <w:tcW w:w="2804" w:type="dxa"/>
                </w:tcPr>
                <w:p w14:paraId="66CDB711" w14:textId="6EB89BA3" w:rsidR="009A2039" w:rsidRPr="004A3FB4" w:rsidRDefault="009A2039" w:rsidP="00FA7293">
                  <w:pPr>
                    <w:rPr>
                      <w:rFonts w:cs="Times New Roman"/>
                      <w:lang w:val="en-GB"/>
                    </w:rPr>
                  </w:pPr>
                  <w:r w:rsidRPr="004A3FB4">
                    <w:rPr>
                      <w:rFonts w:cs="Times New Roman"/>
                      <w:lang w:val="en-GB"/>
                    </w:rPr>
                    <w:t>70%</w:t>
                  </w:r>
                </w:p>
              </w:tc>
            </w:tr>
            <w:tr w:rsidR="00AC7A5D" w:rsidRPr="004A3FB4" w14:paraId="710BCFD8" w14:textId="77777777" w:rsidTr="00167641">
              <w:trPr>
                <w:trHeight w:val="264"/>
              </w:trPr>
              <w:tc>
                <w:tcPr>
                  <w:tcW w:w="4235" w:type="dxa"/>
                </w:tcPr>
                <w:p w14:paraId="10EE008B" w14:textId="4039A37D" w:rsidR="00AC7A5D" w:rsidRPr="004A3FB4" w:rsidRDefault="00AC7A5D" w:rsidP="00FA7293">
                  <w:pPr>
                    <w:rPr>
                      <w:rFonts w:cs="Times New Roman"/>
                      <w:lang w:val="en-GB"/>
                    </w:rPr>
                  </w:pPr>
                  <w:r w:rsidRPr="004A3FB4">
                    <w:rPr>
                      <w:rFonts w:cs="Times New Roman"/>
                      <w:lang w:val="en-GB"/>
                    </w:rPr>
                    <w:t>Moisture</w:t>
                  </w:r>
                </w:p>
              </w:tc>
              <w:tc>
                <w:tcPr>
                  <w:tcW w:w="2804" w:type="dxa"/>
                </w:tcPr>
                <w:p w14:paraId="15978667" w14:textId="48466408" w:rsidR="00AC7A5D" w:rsidRPr="004A3FB4" w:rsidRDefault="00AC7A5D" w:rsidP="00FA7293">
                  <w:pPr>
                    <w:rPr>
                      <w:rFonts w:cs="Times New Roman"/>
                      <w:lang w:val="en-GB"/>
                    </w:rPr>
                  </w:pPr>
                  <w:r w:rsidRPr="004A3FB4">
                    <w:rPr>
                      <w:rFonts w:cs="Times New Roman"/>
                      <w:lang w:val="en-GB"/>
                    </w:rPr>
                    <w:t>max 60%</w:t>
                  </w:r>
                </w:p>
              </w:tc>
            </w:tr>
            <w:tr w:rsidR="009A2039" w:rsidRPr="004A3FB4" w14:paraId="113BC48D" w14:textId="77777777" w:rsidTr="00167641">
              <w:trPr>
                <w:trHeight w:val="264"/>
              </w:trPr>
              <w:tc>
                <w:tcPr>
                  <w:tcW w:w="4235" w:type="dxa"/>
                </w:tcPr>
                <w:p w14:paraId="5D2EFCAC" w14:textId="693717DA" w:rsidR="009A2039" w:rsidRPr="004A3FB4" w:rsidRDefault="009A2039" w:rsidP="00FA7293">
                  <w:pPr>
                    <w:rPr>
                      <w:rFonts w:cs="Times New Roman"/>
                      <w:lang w:val="en-GB"/>
                    </w:rPr>
                  </w:pPr>
                  <w:r w:rsidRPr="004A3FB4">
                    <w:rPr>
                      <w:rFonts w:cs="Times New Roman"/>
                      <w:lang w:val="en-GB"/>
                    </w:rPr>
                    <w:t>pH-value (</w:t>
                  </w:r>
                  <w:proofErr w:type="spellStart"/>
                  <w:r w:rsidRPr="004A3FB4">
                    <w:rPr>
                      <w:rFonts w:cs="Times New Roman"/>
                      <w:lang w:val="en-GB"/>
                    </w:rPr>
                    <w:t>KCl</w:t>
                  </w:r>
                  <w:proofErr w:type="spellEnd"/>
                  <w:r w:rsidRPr="004A3FB4">
                    <w:rPr>
                      <w:rFonts w:cs="Times New Roman"/>
                      <w:lang w:val="en-GB"/>
                    </w:rPr>
                    <w:t>)</w:t>
                  </w:r>
                </w:p>
              </w:tc>
              <w:tc>
                <w:tcPr>
                  <w:tcW w:w="2804" w:type="dxa"/>
                </w:tcPr>
                <w:p w14:paraId="6EA0286D" w14:textId="6F03DF5E" w:rsidR="009A2039" w:rsidRPr="004A3FB4" w:rsidRDefault="00820A22" w:rsidP="00FA7293">
                  <w:pPr>
                    <w:rPr>
                      <w:rFonts w:cs="Times New Roman"/>
                      <w:lang w:val="en-GB"/>
                    </w:rPr>
                  </w:pPr>
                  <w:r w:rsidRPr="004A3FB4">
                    <w:rPr>
                      <w:rFonts w:cs="Times New Roman"/>
                      <w:lang w:val="en-GB"/>
                    </w:rPr>
                    <w:t>4.5 -5.3</w:t>
                  </w:r>
                </w:p>
              </w:tc>
            </w:tr>
            <w:tr w:rsidR="00AC7A5D" w:rsidRPr="004A3FB4" w14:paraId="07BC845C" w14:textId="77777777" w:rsidTr="00167641">
              <w:trPr>
                <w:trHeight w:val="264"/>
              </w:trPr>
              <w:tc>
                <w:tcPr>
                  <w:tcW w:w="4235" w:type="dxa"/>
                </w:tcPr>
                <w:p w14:paraId="242A2425" w14:textId="1BA9CDAD" w:rsidR="00AC7A5D" w:rsidRPr="004A3FB4" w:rsidRDefault="00AC7A5D" w:rsidP="00AC7A5D">
                  <w:pPr>
                    <w:rPr>
                      <w:rFonts w:cs="Times New Roman"/>
                      <w:lang w:val="en-GB"/>
                    </w:rPr>
                  </w:pPr>
                  <w:r w:rsidRPr="004A3FB4">
                    <w:rPr>
                      <w:rFonts w:cs="Times New Roman"/>
                      <w:lang w:val="en-GB"/>
                    </w:rPr>
                    <w:t xml:space="preserve">EC </w:t>
                  </w:r>
                  <w:proofErr w:type="spellStart"/>
                  <w:r w:rsidRPr="004A3FB4">
                    <w:rPr>
                      <w:rFonts w:cs="Times New Roman"/>
                      <w:lang w:val="en-GB"/>
                    </w:rPr>
                    <w:t>ms</w:t>
                  </w:r>
                  <w:proofErr w:type="spellEnd"/>
                  <w:r w:rsidRPr="004A3FB4">
                    <w:rPr>
                      <w:rFonts w:cs="Times New Roman"/>
                      <w:lang w:val="en-GB"/>
                    </w:rPr>
                    <w:t>/cm</w:t>
                  </w:r>
                </w:p>
              </w:tc>
              <w:tc>
                <w:tcPr>
                  <w:tcW w:w="2804" w:type="dxa"/>
                </w:tcPr>
                <w:p w14:paraId="7FB96DF6" w14:textId="5D1ED585" w:rsidR="00AC7A5D" w:rsidRPr="004A3FB4" w:rsidRDefault="00AC7A5D" w:rsidP="00FA7293">
                  <w:pPr>
                    <w:rPr>
                      <w:rFonts w:cs="Times New Roman"/>
                      <w:lang w:val="en-GB"/>
                    </w:rPr>
                  </w:pPr>
                  <w:r w:rsidRPr="004A3FB4">
                    <w:rPr>
                      <w:rFonts w:cs="Times New Roman"/>
                      <w:lang w:val="en-GB"/>
                    </w:rPr>
                    <w:t>0.25</w:t>
                  </w:r>
                </w:p>
              </w:tc>
            </w:tr>
            <w:tr w:rsidR="00AC7A5D" w:rsidRPr="004A3FB4" w14:paraId="5C594CC5" w14:textId="77777777" w:rsidTr="00167641">
              <w:trPr>
                <w:trHeight w:val="264"/>
              </w:trPr>
              <w:tc>
                <w:tcPr>
                  <w:tcW w:w="4235" w:type="dxa"/>
                </w:tcPr>
                <w:p w14:paraId="72ADD86E" w14:textId="2A1F111B" w:rsidR="00AC7A5D" w:rsidRPr="004A3FB4" w:rsidRDefault="00AC7A5D" w:rsidP="00AC7A5D">
                  <w:pPr>
                    <w:rPr>
                      <w:rFonts w:cs="Times New Roman"/>
                      <w:lang w:val="en-GB"/>
                    </w:rPr>
                  </w:pPr>
                  <w:r w:rsidRPr="004A3FB4">
                    <w:rPr>
                      <w:rFonts w:cs="Times New Roman"/>
                      <w:lang w:val="en-GB"/>
                    </w:rPr>
                    <w:t>Calcium, Ca %</w:t>
                  </w:r>
                </w:p>
              </w:tc>
              <w:tc>
                <w:tcPr>
                  <w:tcW w:w="2804" w:type="dxa"/>
                </w:tcPr>
                <w:p w14:paraId="1254DAC4" w14:textId="4EEE74D6" w:rsidR="00AC7A5D" w:rsidRPr="004A3FB4" w:rsidRDefault="00AC7A5D" w:rsidP="00FA7293">
                  <w:pPr>
                    <w:rPr>
                      <w:rFonts w:cs="Times New Roman"/>
                      <w:lang w:val="en-GB"/>
                    </w:rPr>
                  </w:pPr>
                  <w:r w:rsidRPr="004A3FB4">
                    <w:rPr>
                      <w:rFonts w:cs="Times New Roman"/>
                      <w:lang w:val="en-GB"/>
                    </w:rPr>
                    <w:t>1.15</w:t>
                  </w:r>
                </w:p>
              </w:tc>
            </w:tr>
            <w:tr w:rsidR="00AC7A5D" w:rsidRPr="004A3FB4" w14:paraId="68FEA67C" w14:textId="77777777" w:rsidTr="00167641">
              <w:trPr>
                <w:trHeight w:val="264"/>
              </w:trPr>
              <w:tc>
                <w:tcPr>
                  <w:tcW w:w="4235" w:type="dxa"/>
                </w:tcPr>
                <w:p w14:paraId="264AD310" w14:textId="066904BE" w:rsidR="00AC7A5D" w:rsidRPr="004A3FB4" w:rsidRDefault="00AC7A5D" w:rsidP="00AC7A5D">
                  <w:pPr>
                    <w:rPr>
                      <w:rFonts w:cs="Times New Roman"/>
                      <w:lang w:val="en-GB"/>
                    </w:rPr>
                  </w:pPr>
                  <w:r w:rsidRPr="004A3FB4">
                    <w:rPr>
                      <w:rFonts w:cs="Times New Roman"/>
                      <w:lang w:val="en-GB"/>
                    </w:rPr>
                    <w:t>Magnesium, Mg %</w:t>
                  </w:r>
                </w:p>
              </w:tc>
              <w:tc>
                <w:tcPr>
                  <w:tcW w:w="2804" w:type="dxa"/>
                </w:tcPr>
                <w:p w14:paraId="1F8FC17D" w14:textId="2420DA6F" w:rsidR="00AC7A5D" w:rsidRPr="004A3FB4" w:rsidRDefault="00AC7A5D" w:rsidP="00FA7293">
                  <w:pPr>
                    <w:rPr>
                      <w:rFonts w:cs="Times New Roman"/>
                      <w:lang w:val="en-GB"/>
                    </w:rPr>
                  </w:pPr>
                  <w:r w:rsidRPr="004A3FB4">
                    <w:rPr>
                      <w:rFonts w:cs="Times New Roman"/>
                      <w:lang w:val="en-GB"/>
                    </w:rPr>
                    <w:t>0.10</w:t>
                  </w:r>
                </w:p>
              </w:tc>
            </w:tr>
            <w:tr w:rsidR="00AC7A5D" w:rsidRPr="004A3FB4" w14:paraId="401D9862" w14:textId="77777777" w:rsidTr="00167641">
              <w:trPr>
                <w:trHeight w:val="279"/>
              </w:trPr>
              <w:tc>
                <w:tcPr>
                  <w:tcW w:w="4235" w:type="dxa"/>
                </w:tcPr>
                <w:p w14:paraId="23F1E000" w14:textId="68E4A592" w:rsidR="00AC7A5D" w:rsidRPr="004A3FB4" w:rsidRDefault="00AC7A5D" w:rsidP="00AC7A5D">
                  <w:pPr>
                    <w:rPr>
                      <w:rFonts w:cs="Times New Roman"/>
                      <w:lang w:val="en-GB"/>
                    </w:rPr>
                  </w:pPr>
                  <w:r w:rsidRPr="004A3FB4">
                    <w:rPr>
                      <w:rFonts w:cs="Times New Roman"/>
                      <w:lang w:val="en-GB"/>
                    </w:rPr>
                    <w:t>Clay</w:t>
                  </w:r>
                </w:p>
              </w:tc>
              <w:tc>
                <w:tcPr>
                  <w:tcW w:w="2804" w:type="dxa"/>
                </w:tcPr>
                <w:p w14:paraId="112B2B02" w14:textId="26B0BFA9" w:rsidR="00AC7A5D" w:rsidRPr="004A3FB4" w:rsidRDefault="00AC7A5D" w:rsidP="00FA7293">
                  <w:pPr>
                    <w:rPr>
                      <w:rFonts w:cs="Times New Roman"/>
                      <w:lang w:val="en-GB"/>
                    </w:rPr>
                  </w:pPr>
                  <w:r w:rsidRPr="004A3FB4">
                    <w:rPr>
                      <w:rFonts w:cs="Times New Roman"/>
                      <w:lang w:val="en-GB"/>
                    </w:rPr>
                    <w:t>-</w:t>
                  </w:r>
                </w:p>
              </w:tc>
            </w:tr>
            <w:tr w:rsidR="009A2039" w:rsidRPr="004A3FB4" w14:paraId="62AEF80D" w14:textId="77777777" w:rsidTr="00BF039E">
              <w:trPr>
                <w:trHeight w:val="355"/>
              </w:trPr>
              <w:tc>
                <w:tcPr>
                  <w:tcW w:w="4235" w:type="dxa"/>
                </w:tcPr>
                <w:p w14:paraId="3CF01EE1" w14:textId="13C64AA9" w:rsidR="009A2039" w:rsidRPr="004A3FB4" w:rsidRDefault="00820A22" w:rsidP="00FA7293">
                  <w:pPr>
                    <w:rPr>
                      <w:rFonts w:cs="Times New Roman"/>
                      <w:lang w:val="en-GB"/>
                    </w:rPr>
                  </w:pPr>
                  <w:r w:rsidRPr="004A3FB4">
                    <w:rPr>
                      <w:rFonts w:cs="Times New Roman"/>
                      <w:lang w:val="en-GB"/>
                    </w:rPr>
                    <w:t>Fertilizer (PG Mix 15-10-20)(kg/m</w:t>
                  </w:r>
                  <w:r w:rsidRPr="004A3FB4">
                    <w:rPr>
                      <w:rFonts w:cs="Times New Roman"/>
                      <w:vertAlign w:val="superscript"/>
                      <w:lang w:val="en-GB"/>
                    </w:rPr>
                    <w:t>3</w:t>
                  </w:r>
                  <w:r w:rsidRPr="004A3FB4">
                    <w:rPr>
                      <w:rFonts w:cs="Times New Roman"/>
                      <w:lang w:val="en-GB"/>
                    </w:rPr>
                    <w:t>)</w:t>
                  </w:r>
                </w:p>
              </w:tc>
              <w:tc>
                <w:tcPr>
                  <w:tcW w:w="2804" w:type="dxa"/>
                </w:tcPr>
                <w:p w14:paraId="62DD666B" w14:textId="19282D55" w:rsidR="009A2039" w:rsidRPr="004A3FB4" w:rsidRDefault="00820A22" w:rsidP="00FA7293">
                  <w:pPr>
                    <w:rPr>
                      <w:rFonts w:cs="Times New Roman"/>
                      <w:lang w:val="en-GB"/>
                    </w:rPr>
                  </w:pPr>
                  <w:r w:rsidRPr="004A3FB4">
                    <w:rPr>
                      <w:rFonts w:cs="Times New Roman"/>
                      <w:lang w:val="en-GB"/>
                    </w:rPr>
                    <w:t>0.8</w:t>
                  </w:r>
                </w:p>
              </w:tc>
            </w:tr>
            <w:tr w:rsidR="009A2039" w:rsidRPr="004A3FB4" w14:paraId="20DED31A" w14:textId="77777777" w:rsidTr="00167641">
              <w:trPr>
                <w:trHeight w:val="264"/>
              </w:trPr>
              <w:tc>
                <w:tcPr>
                  <w:tcW w:w="4235" w:type="dxa"/>
                </w:tcPr>
                <w:p w14:paraId="6D6EFB1D" w14:textId="7F673D23" w:rsidR="009A2039" w:rsidRPr="004A3FB4" w:rsidRDefault="00AC7A5D" w:rsidP="00FA7293">
                  <w:pPr>
                    <w:rPr>
                      <w:rFonts w:cs="Times New Roman"/>
                      <w:lang w:val="en-GB"/>
                    </w:rPr>
                  </w:pPr>
                  <w:r w:rsidRPr="004A3FB4">
                    <w:rPr>
                      <w:rFonts w:cs="Times New Roman"/>
                      <w:lang w:val="en-GB"/>
                    </w:rPr>
                    <w:t>Dolomite flour kg/m</w:t>
                  </w:r>
                  <w:r w:rsidRPr="004A3FB4">
                    <w:rPr>
                      <w:rFonts w:cs="Times New Roman"/>
                      <w:vertAlign w:val="superscript"/>
                      <w:lang w:val="en-GB"/>
                    </w:rPr>
                    <w:t>3</w:t>
                  </w:r>
                </w:p>
              </w:tc>
              <w:tc>
                <w:tcPr>
                  <w:tcW w:w="2804" w:type="dxa"/>
                </w:tcPr>
                <w:p w14:paraId="55A4730E" w14:textId="22C7C16D" w:rsidR="009A2039" w:rsidRPr="004A3FB4" w:rsidRDefault="00A83687" w:rsidP="00FA7293">
                  <w:pPr>
                    <w:rPr>
                      <w:rFonts w:cs="Times New Roman"/>
                      <w:lang w:val="en-GB"/>
                    </w:rPr>
                  </w:pPr>
                  <w:r w:rsidRPr="004A3FB4">
                    <w:rPr>
                      <w:rFonts w:cs="Times New Roman"/>
                      <w:lang w:val="en-GB"/>
                    </w:rPr>
                    <w:t>0.6</w:t>
                  </w:r>
                </w:p>
              </w:tc>
            </w:tr>
            <w:tr w:rsidR="00AC7A5D" w:rsidRPr="004A3FB4" w14:paraId="287F320E" w14:textId="77777777" w:rsidTr="00167641">
              <w:trPr>
                <w:trHeight w:val="264"/>
              </w:trPr>
              <w:tc>
                <w:tcPr>
                  <w:tcW w:w="4235" w:type="dxa"/>
                </w:tcPr>
                <w:p w14:paraId="0A36DF99" w14:textId="0A6C3CF6" w:rsidR="00AC7A5D" w:rsidRPr="004A3FB4" w:rsidRDefault="00A83687" w:rsidP="00FA7293">
                  <w:pPr>
                    <w:rPr>
                      <w:rFonts w:cs="Times New Roman"/>
                      <w:lang w:val="en-GB"/>
                    </w:rPr>
                  </w:pPr>
                  <w:r w:rsidRPr="004A3FB4">
                    <w:rPr>
                      <w:rFonts w:cs="Times New Roman"/>
                      <w:lang w:val="en-GB"/>
                    </w:rPr>
                    <w:t>Limestone flour kg/m</w:t>
                  </w:r>
                  <w:r w:rsidRPr="004A3FB4">
                    <w:rPr>
                      <w:rFonts w:cs="Times New Roman"/>
                      <w:vertAlign w:val="superscript"/>
                      <w:lang w:val="en-GB"/>
                    </w:rPr>
                    <w:t>3</w:t>
                  </w:r>
                </w:p>
              </w:tc>
              <w:tc>
                <w:tcPr>
                  <w:tcW w:w="2804" w:type="dxa"/>
                </w:tcPr>
                <w:p w14:paraId="762C9C90" w14:textId="756B636F" w:rsidR="00AC7A5D" w:rsidRPr="004A3FB4" w:rsidRDefault="00A83687" w:rsidP="00FA7293">
                  <w:pPr>
                    <w:rPr>
                      <w:rFonts w:cs="Times New Roman"/>
                      <w:lang w:val="en-GB"/>
                    </w:rPr>
                  </w:pPr>
                  <w:r w:rsidRPr="004A3FB4">
                    <w:rPr>
                      <w:rFonts w:cs="Times New Roman"/>
                      <w:lang w:val="en-GB"/>
                    </w:rPr>
                    <w:t>4</w:t>
                  </w:r>
                </w:p>
              </w:tc>
            </w:tr>
            <w:tr w:rsidR="009A2039" w:rsidRPr="004A3FB4" w14:paraId="2A48495C" w14:textId="77777777" w:rsidTr="00167641">
              <w:trPr>
                <w:trHeight w:val="264"/>
              </w:trPr>
              <w:tc>
                <w:tcPr>
                  <w:tcW w:w="4235" w:type="dxa"/>
                </w:tcPr>
                <w:p w14:paraId="1F555F51" w14:textId="14B0FF71" w:rsidR="009A2039" w:rsidRPr="004A3FB4" w:rsidRDefault="00820A22" w:rsidP="00FA7293">
                  <w:pPr>
                    <w:rPr>
                      <w:rFonts w:cs="Times New Roman"/>
                      <w:lang w:val="en-GB"/>
                    </w:rPr>
                  </w:pPr>
                  <w:r w:rsidRPr="004A3FB4">
                    <w:rPr>
                      <w:rFonts w:cs="Times New Roman"/>
                      <w:lang w:val="en-GB"/>
                    </w:rPr>
                    <w:t>Wetting agent</w:t>
                  </w:r>
                  <w:r w:rsidR="00A83687" w:rsidRPr="004A3FB4">
                    <w:rPr>
                      <w:rFonts w:cs="Times New Roman"/>
                      <w:lang w:val="en-GB"/>
                    </w:rPr>
                    <w:t xml:space="preserve"> l/m</w:t>
                  </w:r>
                  <w:r w:rsidR="00A83687" w:rsidRPr="004A3FB4">
                    <w:rPr>
                      <w:rFonts w:cs="Times New Roman"/>
                      <w:vertAlign w:val="superscript"/>
                      <w:lang w:val="en-GB"/>
                    </w:rPr>
                    <w:t>3</w:t>
                  </w:r>
                </w:p>
              </w:tc>
              <w:tc>
                <w:tcPr>
                  <w:tcW w:w="2804" w:type="dxa"/>
                </w:tcPr>
                <w:p w14:paraId="29367C38" w14:textId="033206B1" w:rsidR="009A2039" w:rsidRPr="004A3FB4" w:rsidRDefault="00A83687" w:rsidP="00FA7293">
                  <w:pPr>
                    <w:rPr>
                      <w:rFonts w:cs="Times New Roman"/>
                      <w:lang w:val="en-GB"/>
                    </w:rPr>
                  </w:pPr>
                  <w:r w:rsidRPr="004A3FB4">
                    <w:rPr>
                      <w:rFonts w:cs="Times New Roman"/>
                      <w:lang w:val="en-GB"/>
                    </w:rPr>
                    <w:t>0.3</w:t>
                  </w:r>
                </w:p>
              </w:tc>
            </w:tr>
            <w:tr w:rsidR="009A2039" w:rsidRPr="004A3FB4" w14:paraId="5800F449" w14:textId="77777777" w:rsidTr="00167641">
              <w:trPr>
                <w:trHeight w:val="264"/>
              </w:trPr>
              <w:tc>
                <w:tcPr>
                  <w:tcW w:w="4235" w:type="dxa"/>
                </w:tcPr>
                <w:p w14:paraId="3233202B" w14:textId="2686C0F9" w:rsidR="009A2039" w:rsidRPr="004A3FB4" w:rsidRDefault="00820A22" w:rsidP="00FA7293">
                  <w:pPr>
                    <w:rPr>
                      <w:rFonts w:cs="Times New Roman"/>
                      <w:lang w:val="en-GB"/>
                    </w:rPr>
                  </w:pPr>
                  <w:proofErr w:type="spellStart"/>
                  <w:r w:rsidRPr="004A3FB4">
                    <w:rPr>
                      <w:rFonts w:cs="Times New Roman"/>
                      <w:lang w:val="en-GB"/>
                    </w:rPr>
                    <w:t>Osmocote</w:t>
                  </w:r>
                  <w:proofErr w:type="spellEnd"/>
                </w:p>
              </w:tc>
              <w:tc>
                <w:tcPr>
                  <w:tcW w:w="2804" w:type="dxa"/>
                </w:tcPr>
                <w:p w14:paraId="6E65F1FA" w14:textId="0A6CE7E2" w:rsidR="009A2039" w:rsidRPr="004A3FB4" w:rsidRDefault="00AC7A5D" w:rsidP="00FA7293">
                  <w:pPr>
                    <w:rPr>
                      <w:rFonts w:cs="Times New Roman"/>
                      <w:lang w:val="en-GB"/>
                    </w:rPr>
                  </w:pPr>
                  <w:r w:rsidRPr="004A3FB4">
                    <w:rPr>
                      <w:rFonts w:cs="Times New Roman"/>
                      <w:lang w:val="en-GB"/>
                    </w:rPr>
                    <w:t>-</w:t>
                  </w:r>
                </w:p>
              </w:tc>
            </w:tr>
            <w:tr w:rsidR="009A2039" w:rsidRPr="004A3FB4" w14:paraId="2BF59F07" w14:textId="77777777" w:rsidTr="00167641">
              <w:trPr>
                <w:trHeight w:val="264"/>
              </w:trPr>
              <w:tc>
                <w:tcPr>
                  <w:tcW w:w="4235" w:type="dxa"/>
                </w:tcPr>
                <w:p w14:paraId="37A88716" w14:textId="47CC6EA8" w:rsidR="009A2039" w:rsidRPr="004A3FB4" w:rsidRDefault="00A83687" w:rsidP="00FA7293">
                  <w:pPr>
                    <w:rPr>
                      <w:rFonts w:cs="Times New Roman"/>
                      <w:lang w:val="en-GB"/>
                    </w:rPr>
                  </w:pPr>
                  <w:r w:rsidRPr="004A3FB4">
                    <w:rPr>
                      <w:rFonts w:cs="Times New Roman"/>
                      <w:lang w:val="en-GB"/>
                    </w:rPr>
                    <w:t>Trace element</w:t>
                  </w:r>
                </w:p>
              </w:tc>
              <w:tc>
                <w:tcPr>
                  <w:tcW w:w="2804" w:type="dxa"/>
                </w:tcPr>
                <w:p w14:paraId="5753266A" w14:textId="08BDEC3D" w:rsidR="009A2039" w:rsidRPr="004A3FB4" w:rsidRDefault="00A83687" w:rsidP="00FA7293">
                  <w:pPr>
                    <w:rPr>
                      <w:rFonts w:cs="Times New Roman"/>
                      <w:lang w:val="en-GB"/>
                    </w:rPr>
                  </w:pPr>
                  <w:r w:rsidRPr="004A3FB4">
                    <w:rPr>
                      <w:rFonts w:cs="Times New Roman"/>
                      <w:lang w:val="en-GB"/>
                    </w:rPr>
                    <w:t>-</w:t>
                  </w:r>
                </w:p>
              </w:tc>
            </w:tr>
            <w:tr w:rsidR="00895012" w:rsidRPr="004A3FB4" w14:paraId="49012376" w14:textId="77777777" w:rsidTr="00167641">
              <w:trPr>
                <w:trHeight w:val="264"/>
              </w:trPr>
              <w:tc>
                <w:tcPr>
                  <w:tcW w:w="4235" w:type="dxa"/>
                </w:tcPr>
                <w:p w14:paraId="4B219DF5" w14:textId="6102F182" w:rsidR="00895012" w:rsidRPr="004A3FB4" w:rsidRDefault="00895012" w:rsidP="00FA7293">
                  <w:pPr>
                    <w:rPr>
                      <w:rFonts w:cs="Times New Roman"/>
                      <w:lang w:val="en-GB"/>
                    </w:rPr>
                  </w:pPr>
                  <w:r w:rsidRPr="004A3FB4">
                    <w:rPr>
                      <w:rFonts w:cs="Times New Roman"/>
                      <w:lang w:val="en-GB"/>
                    </w:rPr>
                    <w:t>Structure</w:t>
                  </w:r>
                </w:p>
              </w:tc>
              <w:tc>
                <w:tcPr>
                  <w:tcW w:w="2804" w:type="dxa"/>
                </w:tcPr>
                <w:p w14:paraId="63B59AD1" w14:textId="44541287" w:rsidR="00895012" w:rsidRPr="004A3FB4" w:rsidRDefault="00895012" w:rsidP="00FA7293">
                  <w:pPr>
                    <w:rPr>
                      <w:rFonts w:cs="Times New Roman"/>
                      <w:lang w:val="en-GB"/>
                    </w:rPr>
                  </w:pPr>
                  <w:r w:rsidRPr="004A3FB4">
                    <w:rPr>
                      <w:rFonts w:cs="Times New Roman"/>
                      <w:lang w:val="en-GB"/>
                    </w:rPr>
                    <w:t>0-7 mm</w:t>
                  </w:r>
                </w:p>
              </w:tc>
            </w:tr>
          </w:tbl>
          <w:p w14:paraId="39B46D6B" w14:textId="06A54318" w:rsidR="009A2039" w:rsidRPr="004A3FB4" w:rsidRDefault="009A2039" w:rsidP="00FA7293">
            <w:pPr>
              <w:rPr>
                <w:rFonts w:cs="Times New Roman"/>
                <w:lang w:val="en-GB"/>
              </w:rPr>
            </w:pPr>
          </w:p>
        </w:tc>
      </w:tr>
    </w:tbl>
    <w:p w14:paraId="3BC41D5C" w14:textId="3EB6701A" w:rsidR="002455B8" w:rsidRPr="004A3FB4" w:rsidRDefault="002455B8" w:rsidP="002455B8">
      <w:pPr>
        <w:rPr>
          <w:rFonts w:cs="Times New Roman"/>
          <w:color w:val="0563C1" w:themeColor="hyperlink"/>
          <w:u w:val="single"/>
          <w:lang w:val="en-GB"/>
        </w:rPr>
      </w:pPr>
    </w:p>
    <w:tbl>
      <w:tblPr>
        <w:tblStyle w:val="TableGrid"/>
        <w:tblpPr w:leftFromText="180" w:rightFromText="180" w:vertAnchor="text" w:horzAnchor="margin" w:tblpXSpec="center" w:tblpY="631"/>
        <w:tblW w:w="0" w:type="auto"/>
        <w:tblLook w:val="04A0" w:firstRow="1" w:lastRow="0" w:firstColumn="1" w:lastColumn="0" w:noHBand="0" w:noVBand="1"/>
      </w:tblPr>
      <w:tblGrid>
        <w:gridCol w:w="9336"/>
        <w:gridCol w:w="4007"/>
      </w:tblGrid>
      <w:tr w:rsidR="004A3FB4" w:rsidRPr="004A3FB4" w14:paraId="6BE670F8" w14:textId="77777777" w:rsidTr="004A3FB4">
        <w:trPr>
          <w:trHeight w:val="8358"/>
        </w:trPr>
        <w:tc>
          <w:tcPr>
            <w:tcW w:w="9336" w:type="dxa"/>
          </w:tcPr>
          <w:p w14:paraId="04469B6E" w14:textId="77777777" w:rsidR="004A3FB4" w:rsidRPr="004A3FB4" w:rsidRDefault="004A3FB4" w:rsidP="004A3FB4">
            <w:pPr>
              <w:rPr>
                <w:rFonts w:cs="Times New Roman"/>
                <w:lang w:val="en-GB"/>
              </w:rPr>
            </w:pPr>
            <w:r w:rsidRPr="004A3FB4">
              <w:rPr>
                <w:noProof/>
                <w:lang w:val="en-GB"/>
              </w:rPr>
              <w:lastRenderedPageBreak/>
              <w:drawing>
                <wp:inline distT="0" distB="0" distL="0" distR="0" wp14:anchorId="0288BBCE" wp14:editId="56ADD96A">
                  <wp:extent cx="5381625" cy="568398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398706" cy="5702029"/>
                          </a:xfrm>
                          <a:prstGeom prst="rect">
                            <a:avLst/>
                          </a:prstGeom>
                        </pic:spPr>
                      </pic:pic>
                    </a:graphicData>
                  </a:graphic>
                </wp:inline>
              </w:drawing>
            </w:r>
          </w:p>
        </w:tc>
        <w:tc>
          <w:tcPr>
            <w:tcW w:w="4007" w:type="dxa"/>
          </w:tcPr>
          <w:p w14:paraId="23C5875B" w14:textId="77777777" w:rsidR="004A3FB4" w:rsidRPr="004A3FB4" w:rsidRDefault="004A3FB4" w:rsidP="004A3FB4">
            <w:pPr>
              <w:rPr>
                <w:rFonts w:cs="Times New Roman"/>
                <w:lang w:val="en-GB"/>
              </w:rPr>
            </w:pPr>
            <w:r w:rsidRPr="004A3FB4">
              <w:rPr>
                <w:noProof/>
                <w:lang w:val="en-GB"/>
              </w:rPr>
              <w:drawing>
                <wp:inline distT="0" distB="0" distL="0" distR="0" wp14:anchorId="6533B50C" wp14:editId="15DACBDE">
                  <wp:extent cx="1504950" cy="5653542"/>
                  <wp:effectExtent l="0" t="0" r="0" b="444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b="6181"/>
                          <a:stretch/>
                        </pic:blipFill>
                        <pic:spPr bwMode="auto">
                          <a:xfrm>
                            <a:off x="0" y="0"/>
                            <a:ext cx="1537566" cy="5776068"/>
                          </a:xfrm>
                          <a:prstGeom prst="rect">
                            <a:avLst/>
                          </a:prstGeom>
                          <a:ln>
                            <a:noFill/>
                          </a:ln>
                          <a:extLst>
                            <a:ext uri="{53640926-AAD7-44D8-BBD7-CCE9431645EC}">
                              <a14:shadowObscured xmlns:a14="http://schemas.microsoft.com/office/drawing/2010/main"/>
                            </a:ext>
                          </a:extLst>
                        </pic:spPr>
                      </pic:pic>
                    </a:graphicData>
                  </a:graphic>
                </wp:inline>
              </w:drawing>
            </w:r>
          </w:p>
        </w:tc>
      </w:tr>
    </w:tbl>
    <w:p w14:paraId="02285D60" w14:textId="0D7AE52C" w:rsidR="002455B8" w:rsidRPr="004A3FB4" w:rsidRDefault="004A3FB4" w:rsidP="002455B8">
      <w:pPr>
        <w:rPr>
          <w:rFonts w:cs="Times New Roman"/>
          <w:lang w:val="en-GB"/>
        </w:rPr>
      </w:pPr>
      <w:r w:rsidRPr="004A3FB4">
        <w:rPr>
          <w:rFonts w:cs="Times New Roman"/>
          <w:lang w:val="en-GB"/>
        </w:rPr>
        <w:t xml:space="preserve">4. </w:t>
      </w:r>
      <w:hyperlink r:id="rId23" w:history="1">
        <w:r w:rsidRPr="004A3FB4">
          <w:rPr>
            <w:rStyle w:val="Hyperlink"/>
            <w:rFonts w:cs="Times New Roman"/>
            <w:lang w:val="en-GB"/>
          </w:rPr>
          <w:t>https://klasmann-deilmann.com/wp-content/uploads/8982_KD_Aktualisierung_Easy_Growing_EN.pdf</w:t>
        </w:r>
      </w:hyperlink>
    </w:p>
    <w:p w14:paraId="6192E21F" w14:textId="77777777" w:rsidR="002455B8" w:rsidRPr="004A3FB4" w:rsidRDefault="002455B8" w:rsidP="002455B8">
      <w:pPr>
        <w:rPr>
          <w:rFonts w:cs="Times New Roman"/>
          <w:lang w:val="en-GB"/>
        </w:rPr>
      </w:pPr>
    </w:p>
    <w:p w14:paraId="5AF9AC95" w14:textId="2CB48741" w:rsidR="002455B8" w:rsidRPr="004A3FB4" w:rsidRDefault="002455B8" w:rsidP="002455B8">
      <w:pPr>
        <w:rPr>
          <w:rStyle w:val="Hyperlink"/>
          <w:rFonts w:cs="Times New Roman"/>
          <w:lang w:val="en-GB"/>
        </w:rPr>
      </w:pPr>
      <w:r w:rsidRPr="004A3FB4">
        <w:rPr>
          <w:rStyle w:val="Hyperlink"/>
          <w:rFonts w:cs="Times New Roman"/>
          <w:lang w:val="en-GB"/>
        </w:rPr>
        <w:lastRenderedPageBreak/>
        <w:t xml:space="preserve">5. </w:t>
      </w:r>
      <w:hyperlink r:id="rId24" w:history="1">
        <w:r w:rsidR="00C61445" w:rsidRPr="004A3FB4">
          <w:rPr>
            <w:rStyle w:val="Hyperlink"/>
            <w:rFonts w:cs="Times New Roman"/>
            <w:lang w:val="en-GB"/>
          </w:rPr>
          <w:t>https://hortimedpeat.com/products/substrates</w:t>
        </w:r>
      </w:hyperlink>
    </w:p>
    <w:p w14:paraId="34DB9731" w14:textId="24B59857" w:rsidR="00C61445" w:rsidRPr="004A3FB4" w:rsidRDefault="00C61445" w:rsidP="002455B8">
      <w:pPr>
        <w:rPr>
          <w:rStyle w:val="Hyperlink"/>
          <w:rFonts w:cs="Times New Roman"/>
          <w:lang w:val="en-GB"/>
        </w:rPr>
      </w:pPr>
    </w:p>
    <w:tbl>
      <w:tblPr>
        <w:tblStyle w:val="TableGrid"/>
        <w:tblW w:w="0" w:type="auto"/>
        <w:tblLook w:val="04A0" w:firstRow="1" w:lastRow="0" w:firstColumn="1" w:lastColumn="0" w:noHBand="0" w:noVBand="1"/>
      </w:tblPr>
      <w:tblGrid>
        <w:gridCol w:w="7083"/>
        <w:gridCol w:w="6682"/>
      </w:tblGrid>
      <w:tr w:rsidR="00C61445" w:rsidRPr="004A3FB4" w14:paraId="2FB796E5" w14:textId="77777777" w:rsidTr="00354608">
        <w:tc>
          <w:tcPr>
            <w:tcW w:w="7083" w:type="dxa"/>
          </w:tcPr>
          <w:p w14:paraId="0CE386EC" w14:textId="7FBD430E" w:rsidR="00C61445" w:rsidRPr="004A3FB4" w:rsidRDefault="00C61445" w:rsidP="00C61445">
            <w:pPr>
              <w:jc w:val="center"/>
              <w:rPr>
                <w:rStyle w:val="Hyperlink"/>
                <w:rFonts w:cs="Times New Roman"/>
                <w:lang w:val="en-GB"/>
              </w:rPr>
            </w:pPr>
            <w:r w:rsidRPr="004A3FB4">
              <w:rPr>
                <w:rFonts w:cs="Times New Roman"/>
                <w:noProof/>
                <w:lang w:val="en-GB"/>
              </w:rPr>
              <w:drawing>
                <wp:inline distT="0" distB="0" distL="0" distR="0" wp14:anchorId="1AC2777C" wp14:editId="5FD78CDB">
                  <wp:extent cx="2161844" cy="1156335"/>
                  <wp:effectExtent l="0" t="0" r="0" b="571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r="58654" b="51477"/>
                          <a:stretch/>
                        </pic:blipFill>
                        <pic:spPr bwMode="auto">
                          <a:xfrm>
                            <a:off x="0" y="0"/>
                            <a:ext cx="2169775" cy="1160577"/>
                          </a:xfrm>
                          <a:prstGeom prst="rect">
                            <a:avLst/>
                          </a:prstGeom>
                          <a:ln>
                            <a:noFill/>
                          </a:ln>
                          <a:extLst>
                            <a:ext uri="{53640926-AAD7-44D8-BBD7-CCE9431645EC}">
                              <a14:shadowObscured xmlns:a14="http://schemas.microsoft.com/office/drawing/2010/main"/>
                            </a:ext>
                          </a:extLst>
                        </pic:spPr>
                      </pic:pic>
                    </a:graphicData>
                  </a:graphic>
                </wp:inline>
              </w:drawing>
            </w:r>
          </w:p>
        </w:tc>
        <w:tc>
          <w:tcPr>
            <w:tcW w:w="6682" w:type="dxa"/>
          </w:tcPr>
          <w:p w14:paraId="0FBBB912" w14:textId="01C83135" w:rsidR="00C61445" w:rsidRPr="004A3FB4" w:rsidRDefault="00C61445" w:rsidP="00C61445">
            <w:pPr>
              <w:jc w:val="center"/>
              <w:rPr>
                <w:rStyle w:val="Hyperlink"/>
                <w:rFonts w:cs="Times New Roman"/>
                <w:lang w:val="en-GB"/>
              </w:rPr>
            </w:pPr>
            <w:r w:rsidRPr="004A3FB4">
              <w:rPr>
                <w:rFonts w:cs="Times New Roman"/>
                <w:noProof/>
                <w:lang w:val="en-GB"/>
              </w:rPr>
              <w:drawing>
                <wp:inline distT="0" distB="0" distL="0" distR="0" wp14:anchorId="781480CA" wp14:editId="72617AF7">
                  <wp:extent cx="2381250" cy="1156335"/>
                  <wp:effectExtent l="0" t="0" r="0" b="571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t="57313" r="59936"/>
                          <a:stretch/>
                        </pic:blipFill>
                        <pic:spPr bwMode="auto">
                          <a:xfrm>
                            <a:off x="0" y="0"/>
                            <a:ext cx="2381250" cy="1156335"/>
                          </a:xfrm>
                          <a:prstGeom prst="rect">
                            <a:avLst/>
                          </a:prstGeom>
                          <a:ln>
                            <a:noFill/>
                          </a:ln>
                          <a:extLst>
                            <a:ext uri="{53640926-AAD7-44D8-BBD7-CCE9431645EC}">
                              <a14:shadowObscured xmlns:a14="http://schemas.microsoft.com/office/drawing/2010/main"/>
                            </a:ext>
                          </a:extLst>
                        </pic:spPr>
                      </pic:pic>
                    </a:graphicData>
                  </a:graphic>
                </wp:inline>
              </w:drawing>
            </w:r>
          </w:p>
        </w:tc>
      </w:tr>
      <w:tr w:rsidR="00C61445" w:rsidRPr="004A3FB4" w14:paraId="74C52786" w14:textId="77777777" w:rsidTr="00354608">
        <w:trPr>
          <w:trHeight w:val="6185"/>
        </w:trPr>
        <w:tc>
          <w:tcPr>
            <w:tcW w:w="7083" w:type="dxa"/>
          </w:tcPr>
          <w:p w14:paraId="0A2E03FC" w14:textId="021F1DA1" w:rsidR="00C61445" w:rsidRPr="004A3FB4" w:rsidRDefault="00354608" w:rsidP="002455B8">
            <w:pPr>
              <w:rPr>
                <w:rStyle w:val="Hyperlink"/>
                <w:rFonts w:cs="Times New Roman"/>
                <w:lang w:val="en-GB"/>
              </w:rPr>
            </w:pPr>
            <w:r w:rsidRPr="004A3FB4">
              <w:rPr>
                <w:noProof/>
                <w:lang w:val="en-GB"/>
              </w:rPr>
              <w:drawing>
                <wp:anchor distT="0" distB="0" distL="114300" distR="114300" simplePos="0" relativeHeight="251664384" behindDoc="1" locked="0" layoutInCell="1" allowOverlap="1" wp14:anchorId="412CF2D3" wp14:editId="4FC132E0">
                  <wp:simplePos x="0" y="0"/>
                  <wp:positionH relativeFrom="column">
                    <wp:posOffset>756920</wp:posOffset>
                  </wp:positionH>
                  <wp:positionV relativeFrom="paragraph">
                    <wp:posOffset>114300</wp:posOffset>
                  </wp:positionV>
                  <wp:extent cx="2800350" cy="1443355"/>
                  <wp:effectExtent l="0" t="0" r="0" b="4445"/>
                  <wp:wrapTight wrapText="bothSides">
                    <wp:wrapPolygon edited="0">
                      <wp:start x="0" y="0"/>
                      <wp:lineTo x="0" y="21381"/>
                      <wp:lineTo x="21453" y="21381"/>
                      <wp:lineTo x="21453" y="0"/>
                      <wp:lineTo x="0" y="0"/>
                    </wp:wrapPolygon>
                  </wp:wrapTight>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2800350" cy="1443355"/>
                          </a:xfrm>
                          <a:prstGeom prst="rect">
                            <a:avLst/>
                          </a:prstGeom>
                        </pic:spPr>
                      </pic:pic>
                    </a:graphicData>
                  </a:graphic>
                  <wp14:sizeRelH relativeFrom="page">
                    <wp14:pctWidth>0</wp14:pctWidth>
                  </wp14:sizeRelH>
                  <wp14:sizeRelV relativeFrom="page">
                    <wp14:pctHeight>0</wp14:pctHeight>
                  </wp14:sizeRelV>
                </wp:anchor>
              </w:drawing>
            </w:r>
          </w:p>
          <w:p w14:paraId="61621AE5" w14:textId="47ED9FFA" w:rsidR="00C61445" w:rsidRPr="004A3FB4" w:rsidRDefault="00C61445" w:rsidP="002455B8">
            <w:pPr>
              <w:rPr>
                <w:rStyle w:val="Hyperlink"/>
                <w:rFonts w:cs="Times New Roman"/>
                <w:lang w:val="en-GB"/>
              </w:rPr>
            </w:pPr>
          </w:p>
          <w:p w14:paraId="456C0656" w14:textId="5C3BEA08" w:rsidR="00C61445" w:rsidRPr="004A3FB4" w:rsidRDefault="00C61445" w:rsidP="002455B8">
            <w:pPr>
              <w:rPr>
                <w:rStyle w:val="Hyperlink"/>
                <w:rFonts w:cs="Times New Roman"/>
                <w:lang w:val="en-GB"/>
              </w:rPr>
            </w:pPr>
          </w:p>
          <w:p w14:paraId="018E181E" w14:textId="433FD6E5" w:rsidR="00C61445" w:rsidRPr="004A3FB4" w:rsidRDefault="00C61445" w:rsidP="002455B8">
            <w:pPr>
              <w:rPr>
                <w:rStyle w:val="Hyperlink"/>
                <w:rFonts w:cs="Times New Roman"/>
                <w:lang w:val="en-GB"/>
              </w:rPr>
            </w:pPr>
          </w:p>
          <w:p w14:paraId="0323D82D" w14:textId="1128F225" w:rsidR="00C61445" w:rsidRPr="004A3FB4" w:rsidRDefault="00C61445" w:rsidP="002455B8">
            <w:pPr>
              <w:rPr>
                <w:rStyle w:val="Hyperlink"/>
                <w:rFonts w:cs="Times New Roman"/>
                <w:lang w:val="en-GB"/>
              </w:rPr>
            </w:pPr>
          </w:p>
          <w:p w14:paraId="6ADE26F8" w14:textId="6789EB68" w:rsidR="00C61445" w:rsidRPr="004A3FB4" w:rsidRDefault="00C61445" w:rsidP="002455B8">
            <w:pPr>
              <w:rPr>
                <w:rStyle w:val="Hyperlink"/>
                <w:rFonts w:cs="Times New Roman"/>
                <w:lang w:val="en-GB"/>
              </w:rPr>
            </w:pPr>
          </w:p>
          <w:p w14:paraId="3118E39A" w14:textId="3D354553" w:rsidR="00C61445" w:rsidRPr="004A3FB4" w:rsidRDefault="00C61445" w:rsidP="002455B8">
            <w:pPr>
              <w:rPr>
                <w:rStyle w:val="Hyperlink"/>
                <w:rFonts w:cs="Times New Roman"/>
                <w:lang w:val="en-GB"/>
              </w:rPr>
            </w:pPr>
          </w:p>
          <w:p w14:paraId="3FB1536D" w14:textId="10DA4103" w:rsidR="00354608" w:rsidRPr="004A3FB4" w:rsidRDefault="00354608" w:rsidP="002455B8">
            <w:pPr>
              <w:rPr>
                <w:rStyle w:val="Hyperlink"/>
                <w:rFonts w:cs="Times New Roman"/>
                <w:lang w:val="en-GB"/>
              </w:rPr>
            </w:pPr>
          </w:p>
          <w:p w14:paraId="1FFCBD59" w14:textId="77777777" w:rsidR="00354608" w:rsidRPr="004A3FB4" w:rsidRDefault="00354608" w:rsidP="00354608">
            <w:pPr>
              <w:rPr>
                <w:rStyle w:val="Hyperlink"/>
                <w:rFonts w:cs="Times New Roman"/>
                <w:lang w:val="en-GB"/>
              </w:rPr>
            </w:pPr>
          </w:p>
          <w:tbl>
            <w:tblPr>
              <w:tblStyle w:val="TableGrid"/>
              <w:tblpPr w:leftFromText="180" w:rightFromText="180" w:vertAnchor="text" w:horzAnchor="margin" w:tblpXSpec="center" w:tblpY="422"/>
              <w:tblOverlap w:val="never"/>
              <w:tblW w:w="0" w:type="auto"/>
              <w:tblLook w:val="04A0" w:firstRow="1" w:lastRow="0" w:firstColumn="1" w:lastColumn="0" w:noHBand="0" w:noVBand="1"/>
            </w:tblPr>
            <w:tblGrid>
              <w:gridCol w:w="3785"/>
              <w:gridCol w:w="1172"/>
            </w:tblGrid>
            <w:tr w:rsidR="00354608" w:rsidRPr="004A3FB4" w14:paraId="459F7526" w14:textId="77777777" w:rsidTr="00354608">
              <w:trPr>
                <w:trHeight w:val="100"/>
              </w:trPr>
              <w:tc>
                <w:tcPr>
                  <w:tcW w:w="3785" w:type="dxa"/>
                </w:tcPr>
                <w:p w14:paraId="2AC02D13" w14:textId="77777777" w:rsidR="00354608" w:rsidRPr="004A3FB4" w:rsidRDefault="00354608" w:rsidP="00354608">
                  <w:pPr>
                    <w:rPr>
                      <w:rFonts w:cs="Times New Roman"/>
                      <w:lang w:val="en-GB"/>
                    </w:rPr>
                  </w:pPr>
                  <w:r w:rsidRPr="004A3FB4">
                    <w:rPr>
                      <w:rFonts w:cs="Times New Roman"/>
                      <w:lang w:val="en-GB"/>
                    </w:rPr>
                    <w:t>Fraction size, mm</w:t>
                  </w:r>
                </w:p>
              </w:tc>
              <w:tc>
                <w:tcPr>
                  <w:tcW w:w="1172" w:type="dxa"/>
                </w:tcPr>
                <w:p w14:paraId="298DF291" w14:textId="77777777" w:rsidR="00354608" w:rsidRPr="004A3FB4" w:rsidRDefault="00354608" w:rsidP="00354608">
                  <w:pPr>
                    <w:jc w:val="center"/>
                    <w:rPr>
                      <w:rFonts w:cs="Times New Roman"/>
                      <w:lang w:val="en-GB"/>
                    </w:rPr>
                  </w:pPr>
                  <w:r w:rsidRPr="004A3FB4">
                    <w:rPr>
                      <w:rFonts w:cs="Times New Roman"/>
                      <w:lang w:val="en-GB"/>
                    </w:rPr>
                    <w:t>10- 40</w:t>
                  </w:r>
                </w:p>
              </w:tc>
            </w:tr>
            <w:tr w:rsidR="00354608" w:rsidRPr="004A3FB4" w14:paraId="641D6574" w14:textId="77777777" w:rsidTr="00354608">
              <w:trPr>
                <w:trHeight w:val="100"/>
              </w:trPr>
              <w:tc>
                <w:tcPr>
                  <w:tcW w:w="3785" w:type="dxa"/>
                </w:tcPr>
                <w:p w14:paraId="3456186F" w14:textId="7541F2E7" w:rsidR="00354608" w:rsidRPr="004A3FB4" w:rsidRDefault="00354608" w:rsidP="00354608">
                  <w:pPr>
                    <w:rPr>
                      <w:rFonts w:cs="Times New Roman"/>
                      <w:lang w:val="en-GB"/>
                    </w:rPr>
                  </w:pPr>
                  <w:r w:rsidRPr="004A3FB4">
                    <w:rPr>
                      <w:rFonts w:cs="Times New Roman"/>
                      <w:lang w:val="en-GB"/>
                    </w:rPr>
                    <w:t xml:space="preserve">EC, </w:t>
                  </w:r>
                  <w:proofErr w:type="spellStart"/>
                  <w:r w:rsidRPr="004A3FB4">
                    <w:rPr>
                      <w:rFonts w:cs="Times New Roman"/>
                      <w:lang w:val="en-GB"/>
                    </w:rPr>
                    <w:t>ms</w:t>
                  </w:r>
                  <w:proofErr w:type="spellEnd"/>
                  <w:r w:rsidRPr="004A3FB4">
                    <w:rPr>
                      <w:rFonts w:cs="Times New Roman"/>
                      <w:lang w:val="en-GB"/>
                    </w:rPr>
                    <w:t>/cm</w:t>
                  </w:r>
                </w:p>
              </w:tc>
              <w:tc>
                <w:tcPr>
                  <w:tcW w:w="1172" w:type="dxa"/>
                </w:tcPr>
                <w:p w14:paraId="65F4318A" w14:textId="6D561E82" w:rsidR="00354608" w:rsidRPr="004A3FB4" w:rsidRDefault="00354608" w:rsidP="00354608">
                  <w:pPr>
                    <w:jc w:val="center"/>
                    <w:rPr>
                      <w:rFonts w:cs="Times New Roman"/>
                      <w:lang w:val="en-GB"/>
                    </w:rPr>
                  </w:pPr>
                  <w:r w:rsidRPr="004A3FB4">
                    <w:rPr>
                      <w:rFonts w:cs="Times New Roman"/>
                      <w:lang w:val="en-GB"/>
                    </w:rPr>
                    <w:t>0.5-0.9</w:t>
                  </w:r>
                </w:p>
              </w:tc>
            </w:tr>
            <w:tr w:rsidR="00354608" w:rsidRPr="004A3FB4" w14:paraId="27AAAAD6" w14:textId="77777777" w:rsidTr="00354608">
              <w:trPr>
                <w:trHeight w:val="100"/>
              </w:trPr>
              <w:tc>
                <w:tcPr>
                  <w:tcW w:w="3785" w:type="dxa"/>
                </w:tcPr>
                <w:p w14:paraId="115E0FCB" w14:textId="77777777" w:rsidR="00354608" w:rsidRPr="004A3FB4" w:rsidRDefault="00354608" w:rsidP="00354608">
                  <w:pPr>
                    <w:rPr>
                      <w:rFonts w:cs="Times New Roman"/>
                      <w:lang w:val="en-GB"/>
                    </w:rPr>
                  </w:pPr>
                  <w:r w:rsidRPr="004A3FB4">
                    <w:rPr>
                      <w:rFonts w:cs="Times New Roman"/>
                      <w:lang w:val="en-GB"/>
                    </w:rPr>
                    <w:t>Wetting agent, l/m</w:t>
                  </w:r>
                  <w:r w:rsidRPr="004A3FB4">
                    <w:rPr>
                      <w:rFonts w:cs="Times New Roman"/>
                      <w:vertAlign w:val="superscript"/>
                      <w:lang w:val="en-GB"/>
                    </w:rPr>
                    <w:t>3</w:t>
                  </w:r>
                </w:p>
              </w:tc>
              <w:tc>
                <w:tcPr>
                  <w:tcW w:w="1172" w:type="dxa"/>
                </w:tcPr>
                <w:p w14:paraId="6090A22E" w14:textId="77777777" w:rsidR="00354608" w:rsidRPr="004A3FB4" w:rsidRDefault="00354608" w:rsidP="00354608">
                  <w:pPr>
                    <w:jc w:val="center"/>
                    <w:rPr>
                      <w:rFonts w:cs="Times New Roman"/>
                      <w:lang w:val="en-GB"/>
                    </w:rPr>
                  </w:pPr>
                  <w:r w:rsidRPr="004A3FB4">
                    <w:rPr>
                      <w:rFonts w:cs="Times New Roman"/>
                      <w:lang w:val="en-GB"/>
                    </w:rPr>
                    <w:t>1</w:t>
                  </w:r>
                </w:p>
              </w:tc>
            </w:tr>
            <w:tr w:rsidR="00354608" w:rsidRPr="004A3FB4" w14:paraId="60A3CFD4" w14:textId="77777777" w:rsidTr="00354608">
              <w:trPr>
                <w:trHeight w:val="207"/>
              </w:trPr>
              <w:tc>
                <w:tcPr>
                  <w:tcW w:w="3785" w:type="dxa"/>
                </w:tcPr>
                <w:p w14:paraId="59688B56" w14:textId="77777777" w:rsidR="00354608" w:rsidRPr="004A3FB4" w:rsidRDefault="00354608" w:rsidP="00354608">
                  <w:pPr>
                    <w:rPr>
                      <w:rFonts w:cs="Times New Roman"/>
                      <w:lang w:val="en-GB"/>
                    </w:rPr>
                  </w:pPr>
                  <w:r w:rsidRPr="004A3FB4">
                    <w:rPr>
                      <w:rFonts w:cs="Times New Roman"/>
                      <w:lang w:val="en-GB"/>
                    </w:rPr>
                    <w:t>NPK 14-16-18, kg/m</w:t>
                  </w:r>
                  <w:r w:rsidRPr="004A3FB4">
                    <w:rPr>
                      <w:rFonts w:cs="Times New Roman"/>
                      <w:vertAlign w:val="superscript"/>
                      <w:lang w:val="en-GB"/>
                    </w:rPr>
                    <w:t>3</w:t>
                  </w:r>
                </w:p>
              </w:tc>
              <w:tc>
                <w:tcPr>
                  <w:tcW w:w="1172" w:type="dxa"/>
                </w:tcPr>
                <w:p w14:paraId="1AB659E8" w14:textId="77777777" w:rsidR="00354608" w:rsidRPr="004A3FB4" w:rsidRDefault="00354608" w:rsidP="00354608">
                  <w:pPr>
                    <w:jc w:val="center"/>
                    <w:rPr>
                      <w:rFonts w:cs="Times New Roman"/>
                      <w:lang w:val="en-GB"/>
                    </w:rPr>
                  </w:pPr>
                  <w:r w:rsidRPr="004A3FB4">
                    <w:rPr>
                      <w:rFonts w:cs="Times New Roman"/>
                      <w:lang w:val="en-GB"/>
                    </w:rPr>
                    <w:t>1.2</w:t>
                  </w:r>
                </w:p>
              </w:tc>
            </w:tr>
            <w:tr w:rsidR="00354608" w:rsidRPr="004A3FB4" w14:paraId="1476A3B5" w14:textId="77777777" w:rsidTr="00354608">
              <w:trPr>
                <w:trHeight w:val="100"/>
              </w:trPr>
              <w:tc>
                <w:tcPr>
                  <w:tcW w:w="3785" w:type="dxa"/>
                </w:tcPr>
                <w:p w14:paraId="0768DADA" w14:textId="77777777" w:rsidR="00354608" w:rsidRPr="004A3FB4" w:rsidRDefault="00354608" w:rsidP="00354608">
                  <w:pPr>
                    <w:rPr>
                      <w:rFonts w:cs="Times New Roman"/>
                      <w:lang w:val="en-GB"/>
                    </w:rPr>
                  </w:pPr>
                  <w:r w:rsidRPr="004A3FB4">
                    <w:rPr>
                      <w:rFonts w:cs="Times New Roman"/>
                      <w:lang w:val="en-GB"/>
                    </w:rPr>
                    <w:t>pH level</w:t>
                  </w:r>
                </w:p>
              </w:tc>
              <w:tc>
                <w:tcPr>
                  <w:tcW w:w="1172" w:type="dxa"/>
                </w:tcPr>
                <w:p w14:paraId="5CA080B6" w14:textId="77777777" w:rsidR="00354608" w:rsidRPr="004A3FB4" w:rsidRDefault="00354608" w:rsidP="00354608">
                  <w:pPr>
                    <w:jc w:val="center"/>
                    <w:rPr>
                      <w:rFonts w:cs="Times New Roman"/>
                      <w:lang w:val="en-GB"/>
                    </w:rPr>
                  </w:pPr>
                  <w:r w:rsidRPr="004A3FB4">
                    <w:rPr>
                      <w:rFonts w:cs="Times New Roman"/>
                      <w:lang w:val="en-GB"/>
                    </w:rPr>
                    <w:t>5.5-6.5</w:t>
                  </w:r>
                </w:p>
              </w:tc>
            </w:tr>
            <w:tr w:rsidR="00354608" w:rsidRPr="004A3FB4" w14:paraId="4C12892B" w14:textId="77777777" w:rsidTr="00354608">
              <w:trPr>
                <w:trHeight w:val="308"/>
              </w:trPr>
              <w:tc>
                <w:tcPr>
                  <w:tcW w:w="3785" w:type="dxa"/>
                </w:tcPr>
                <w:p w14:paraId="26730536" w14:textId="77777777" w:rsidR="00354608" w:rsidRPr="004A3FB4" w:rsidRDefault="00354608" w:rsidP="00354608">
                  <w:pPr>
                    <w:rPr>
                      <w:rFonts w:cs="Times New Roman"/>
                      <w:lang w:val="en-GB"/>
                    </w:rPr>
                  </w:pPr>
                  <w:r w:rsidRPr="004A3FB4">
                    <w:rPr>
                      <w:rFonts w:cs="Times New Roman"/>
                      <w:lang w:val="en-GB"/>
                    </w:rPr>
                    <w:t xml:space="preserve">Microelements </w:t>
                  </w:r>
                </w:p>
                <w:p w14:paraId="259BB3C6" w14:textId="77777777" w:rsidR="00354608" w:rsidRPr="004A3FB4" w:rsidRDefault="00354608" w:rsidP="00354608">
                  <w:pPr>
                    <w:rPr>
                      <w:rFonts w:cs="Times New Roman"/>
                      <w:lang w:val="en-GB"/>
                    </w:rPr>
                  </w:pPr>
                  <w:r w:rsidRPr="004A3FB4">
                    <w:rPr>
                      <w:rFonts w:cs="Times New Roman"/>
                      <w:lang w:val="en-GB"/>
                    </w:rPr>
                    <w:t>(RADIGEN FLORASPUR) g/m</w:t>
                  </w:r>
                  <w:r w:rsidRPr="004A3FB4">
                    <w:rPr>
                      <w:rFonts w:cs="Times New Roman"/>
                      <w:vertAlign w:val="superscript"/>
                      <w:lang w:val="en-GB"/>
                    </w:rPr>
                    <w:t>3</w:t>
                  </w:r>
                </w:p>
              </w:tc>
              <w:tc>
                <w:tcPr>
                  <w:tcW w:w="1172" w:type="dxa"/>
                </w:tcPr>
                <w:p w14:paraId="614C6D86" w14:textId="77777777" w:rsidR="00354608" w:rsidRPr="004A3FB4" w:rsidRDefault="00354608" w:rsidP="00354608">
                  <w:pPr>
                    <w:jc w:val="center"/>
                    <w:rPr>
                      <w:rFonts w:cs="Times New Roman"/>
                      <w:lang w:val="en-GB"/>
                    </w:rPr>
                  </w:pPr>
                  <w:r w:rsidRPr="004A3FB4">
                    <w:rPr>
                      <w:rFonts w:cs="Times New Roman"/>
                      <w:lang w:val="en-GB"/>
                    </w:rPr>
                    <w:t>50</w:t>
                  </w:r>
                </w:p>
              </w:tc>
            </w:tr>
            <w:tr w:rsidR="00354608" w:rsidRPr="004A3FB4" w14:paraId="0397ADBD" w14:textId="77777777" w:rsidTr="00354608">
              <w:trPr>
                <w:trHeight w:val="718"/>
              </w:trPr>
              <w:tc>
                <w:tcPr>
                  <w:tcW w:w="3785" w:type="dxa"/>
                </w:tcPr>
                <w:p w14:paraId="7E250824" w14:textId="77777777" w:rsidR="00354608" w:rsidRPr="004A3FB4" w:rsidRDefault="00354608" w:rsidP="00354608">
                  <w:pPr>
                    <w:rPr>
                      <w:rFonts w:cs="Times New Roman"/>
                      <w:lang w:val="en-GB"/>
                    </w:rPr>
                  </w:pPr>
                  <w:r w:rsidRPr="004A3FB4">
                    <w:rPr>
                      <w:rFonts w:cs="Times New Roman"/>
                      <w:lang w:val="en-GB"/>
                    </w:rPr>
                    <w:t>Slow release fertilizer (LDZ 39 N (HORTAZON, AZOLON)), g/m</w:t>
                  </w:r>
                  <w:r w:rsidRPr="004A3FB4">
                    <w:rPr>
                      <w:rFonts w:cs="Times New Roman"/>
                      <w:vertAlign w:val="superscript"/>
                      <w:lang w:val="en-GB"/>
                    </w:rPr>
                    <w:t>3</w:t>
                  </w:r>
                </w:p>
              </w:tc>
              <w:tc>
                <w:tcPr>
                  <w:tcW w:w="1172" w:type="dxa"/>
                </w:tcPr>
                <w:p w14:paraId="6DB63EE4" w14:textId="77777777" w:rsidR="00354608" w:rsidRPr="004A3FB4" w:rsidRDefault="00354608" w:rsidP="00354608">
                  <w:pPr>
                    <w:jc w:val="center"/>
                    <w:rPr>
                      <w:rFonts w:cs="Times New Roman"/>
                      <w:lang w:val="en-GB"/>
                    </w:rPr>
                  </w:pPr>
                  <w:r w:rsidRPr="004A3FB4">
                    <w:rPr>
                      <w:rFonts w:cs="Times New Roman"/>
                      <w:lang w:val="en-GB"/>
                    </w:rPr>
                    <w:t>250</w:t>
                  </w:r>
                </w:p>
              </w:tc>
            </w:tr>
          </w:tbl>
          <w:p w14:paraId="3124A13D" w14:textId="196C8C53" w:rsidR="00C61445" w:rsidRPr="004A3FB4" w:rsidRDefault="00C61445" w:rsidP="002455B8">
            <w:pPr>
              <w:rPr>
                <w:rStyle w:val="Hyperlink"/>
                <w:rFonts w:cs="Times New Roman"/>
                <w:lang w:val="en-GB"/>
              </w:rPr>
            </w:pPr>
          </w:p>
        </w:tc>
        <w:tc>
          <w:tcPr>
            <w:tcW w:w="6682" w:type="dxa"/>
          </w:tcPr>
          <w:p w14:paraId="577D9E6C" w14:textId="3945FC80" w:rsidR="00354608" w:rsidRPr="004A3FB4" w:rsidRDefault="00354608" w:rsidP="00354608">
            <w:pPr>
              <w:jc w:val="center"/>
              <w:rPr>
                <w:rStyle w:val="Hyperlink"/>
                <w:rFonts w:cs="Times New Roman"/>
                <w:lang w:val="en-GB"/>
              </w:rPr>
            </w:pPr>
            <w:r w:rsidRPr="004A3FB4">
              <w:rPr>
                <w:noProof/>
                <w:lang w:val="en-GB"/>
              </w:rPr>
              <w:drawing>
                <wp:anchor distT="0" distB="0" distL="114300" distR="114300" simplePos="0" relativeHeight="251665408" behindDoc="1" locked="0" layoutInCell="1" allowOverlap="1" wp14:anchorId="06718B4E" wp14:editId="49109688">
                  <wp:simplePos x="0" y="0"/>
                  <wp:positionH relativeFrom="column">
                    <wp:posOffset>1057275</wp:posOffset>
                  </wp:positionH>
                  <wp:positionV relativeFrom="paragraph">
                    <wp:posOffset>0</wp:posOffset>
                  </wp:positionV>
                  <wp:extent cx="2523490" cy="1586230"/>
                  <wp:effectExtent l="0" t="0" r="0" b="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2523490" cy="1586230"/>
                          </a:xfrm>
                          <a:prstGeom prst="rect">
                            <a:avLst/>
                          </a:prstGeom>
                        </pic:spPr>
                      </pic:pic>
                    </a:graphicData>
                  </a:graphic>
                  <wp14:sizeRelH relativeFrom="page">
                    <wp14:pctWidth>0</wp14:pctWidth>
                  </wp14:sizeRelH>
                  <wp14:sizeRelV relativeFrom="page">
                    <wp14:pctHeight>0</wp14:pctHeight>
                  </wp14:sizeRelV>
                </wp:anchor>
              </w:drawing>
            </w:r>
          </w:p>
          <w:p w14:paraId="154D1CAC" w14:textId="4C6B8125" w:rsidR="00C61445" w:rsidRPr="004A3FB4" w:rsidRDefault="00C61445" w:rsidP="00354608">
            <w:pPr>
              <w:rPr>
                <w:rStyle w:val="Hyperlink"/>
                <w:rFonts w:cs="Times New Roman"/>
                <w:lang w:val="en-GB"/>
              </w:rPr>
            </w:pPr>
          </w:p>
          <w:p w14:paraId="6ED07379" w14:textId="77777777" w:rsidR="00354608" w:rsidRPr="004A3FB4" w:rsidRDefault="00354608" w:rsidP="00354608">
            <w:pPr>
              <w:rPr>
                <w:rStyle w:val="Hyperlink"/>
                <w:rFonts w:cs="Times New Roman"/>
                <w:lang w:val="en-GB"/>
              </w:rPr>
            </w:pPr>
          </w:p>
          <w:p w14:paraId="48197A67" w14:textId="77777777" w:rsidR="00354608" w:rsidRPr="004A3FB4" w:rsidRDefault="00354608" w:rsidP="00354608">
            <w:pPr>
              <w:rPr>
                <w:rStyle w:val="Hyperlink"/>
                <w:rFonts w:cs="Times New Roman"/>
                <w:lang w:val="en-GB"/>
              </w:rPr>
            </w:pPr>
          </w:p>
          <w:p w14:paraId="1865A33B" w14:textId="77777777" w:rsidR="00354608" w:rsidRPr="004A3FB4" w:rsidRDefault="00354608" w:rsidP="00354608">
            <w:pPr>
              <w:rPr>
                <w:rStyle w:val="Hyperlink"/>
                <w:rFonts w:cs="Times New Roman"/>
                <w:lang w:val="en-GB"/>
              </w:rPr>
            </w:pPr>
          </w:p>
          <w:p w14:paraId="7186461E" w14:textId="77777777" w:rsidR="00354608" w:rsidRPr="004A3FB4" w:rsidRDefault="00354608" w:rsidP="00354608">
            <w:pPr>
              <w:rPr>
                <w:rStyle w:val="Hyperlink"/>
                <w:rFonts w:cs="Times New Roman"/>
                <w:lang w:val="en-GB"/>
              </w:rPr>
            </w:pPr>
          </w:p>
          <w:p w14:paraId="0536093B" w14:textId="77777777" w:rsidR="00354608" w:rsidRPr="004A3FB4" w:rsidRDefault="00354608" w:rsidP="00354608">
            <w:pPr>
              <w:rPr>
                <w:rStyle w:val="Hyperlink"/>
                <w:rFonts w:cs="Times New Roman"/>
                <w:lang w:val="en-GB"/>
              </w:rPr>
            </w:pPr>
          </w:p>
          <w:p w14:paraId="1C947E6B" w14:textId="473C80E0" w:rsidR="00354608" w:rsidRPr="004A3FB4" w:rsidRDefault="00354608" w:rsidP="00354608">
            <w:pPr>
              <w:rPr>
                <w:rStyle w:val="Hyperlink"/>
                <w:rFonts w:cs="Times New Roman"/>
                <w:lang w:val="en-GB"/>
              </w:rPr>
            </w:pPr>
          </w:p>
          <w:p w14:paraId="4DE6CCCB" w14:textId="77777777" w:rsidR="00354608" w:rsidRPr="004A3FB4" w:rsidRDefault="00354608" w:rsidP="00354608">
            <w:pPr>
              <w:rPr>
                <w:rStyle w:val="Hyperlink"/>
                <w:rFonts w:cs="Times New Roman"/>
                <w:lang w:val="en-GB"/>
              </w:rPr>
            </w:pPr>
          </w:p>
          <w:tbl>
            <w:tblPr>
              <w:tblStyle w:val="TableGrid"/>
              <w:tblpPr w:leftFromText="180" w:rightFromText="180" w:vertAnchor="text" w:horzAnchor="margin" w:tblpXSpec="center" w:tblpY="407"/>
              <w:tblOverlap w:val="never"/>
              <w:tblW w:w="0" w:type="auto"/>
              <w:tblLook w:val="04A0" w:firstRow="1" w:lastRow="0" w:firstColumn="1" w:lastColumn="0" w:noHBand="0" w:noVBand="1"/>
            </w:tblPr>
            <w:tblGrid>
              <w:gridCol w:w="3785"/>
              <w:gridCol w:w="1172"/>
            </w:tblGrid>
            <w:tr w:rsidR="00354608" w:rsidRPr="004A3FB4" w14:paraId="1E69A3AF" w14:textId="77777777" w:rsidTr="00354608">
              <w:trPr>
                <w:trHeight w:val="100"/>
              </w:trPr>
              <w:tc>
                <w:tcPr>
                  <w:tcW w:w="3785" w:type="dxa"/>
                </w:tcPr>
                <w:p w14:paraId="6CBDB7A9" w14:textId="77777777" w:rsidR="00354608" w:rsidRPr="004A3FB4" w:rsidRDefault="00354608" w:rsidP="00354608">
                  <w:pPr>
                    <w:rPr>
                      <w:rFonts w:cs="Times New Roman"/>
                      <w:lang w:val="en-GB"/>
                    </w:rPr>
                  </w:pPr>
                  <w:r w:rsidRPr="004A3FB4">
                    <w:rPr>
                      <w:rFonts w:cs="Times New Roman"/>
                      <w:lang w:val="en-GB"/>
                    </w:rPr>
                    <w:t>Fraction size, mm</w:t>
                  </w:r>
                </w:p>
              </w:tc>
              <w:tc>
                <w:tcPr>
                  <w:tcW w:w="1172" w:type="dxa"/>
                </w:tcPr>
                <w:p w14:paraId="453BB3B3" w14:textId="77777777" w:rsidR="00354608" w:rsidRPr="004A3FB4" w:rsidRDefault="00354608" w:rsidP="00354608">
                  <w:pPr>
                    <w:jc w:val="center"/>
                    <w:rPr>
                      <w:rFonts w:cs="Times New Roman"/>
                      <w:lang w:val="en-GB"/>
                    </w:rPr>
                  </w:pPr>
                  <w:r w:rsidRPr="004A3FB4">
                    <w:rPr>
                      <w:rFonts w:cs="Times New Roman"/>
                      <w:lang w:val="en-GB"/>
                    </w:rPr>
                    <w:t>10- 40</w:t>
                  </w:r>
                </w:p>
              </w:tc>
            </w:tr>
            <w:tr w:rsidR="00354608" w:rsidRPr="004A3FB4" w14:paraId="23BFBD59" w14:textId="77777777" w:rsidTr="00354608">
              <w:trPr>
                <w:trHeight w:val="100"/>
              </w:trPr>
              <w:tc>
                <w:tcPr>
                  <w:tcW w:w="3785" w:type="dxa"/>
                </w:tcPr>
                <w:p w14:paraId="674EDD2F" w14:textId="7E107097" w:rsidR="00354608" w:rsidRPr="004A3FB4" w:rsidRDefault="00354608" w:rsidP="00354608">
                  <w:pPr>
                    <w:rPr>
                      <w:rFonts w:cs="Times New Roman"/>
                      <w:lang w:val="en-GB"/>
                    </w:rPr>
                  </w:pPr>
                  <w:r w:rsidRPr="004A3FB4">
                    <w:rPr>
                      <w:rFonts w:cs="Times New Roman"/>
                      <w:lang w:val="en-GB"/>
                    </w:rPr>
                    <w:t xml:space="preserve">EC, </w:t>
                  </w:r>
                  <w:proofErr w:type="spellStart"/>
                  <w:r w:rsidRPr="004A3FB4">
                    <w:rPr>
                      <w:rFonts w:cs="Times New Roman"/>
                      <w:lang w:val="en-GB"/>
                    </w:rPr>
                    <w:t>ms</w:t>
                  </w:r>
                  <w:proofErr w:type="spellEnd"/>
                  <w:r w:rsidRPr="004A3FB4">
                    <w:rPr>
                      <w:rFonts w:cs="Times New Roman"/>
                      <w:lang w:val="en-GB"/>
                    </w:rPr>
                    <w:t>/cm</w:t>
                  </w:r>
                </w:p>
              </w:tc>
              <w:tc>
                <w:tcPr>
                  <w:tcW w:w="1172" w:type="dxa"/>
                </w:tcPr>
                <w:p w14:paraId="57885207" w14:textId="041391E7" w:rsidR="00354608" w:rsidRPr="004A3FB4" w:rsidRDefault="00354608" w:rsidP="00354608">
                  <w:pPr>
                    <w:jc w:val="center"/>
                    <w:rPr>
                      <w:rFonts w:cs="Times New Roman"/>
                      <w:lang w:val="en-GB"/>
                    </w:rPr>
                  </w:pPr>
                  <w:r w:rsidRPr="004A3FB4">
                    <w:rPr>
                      <w:rFonts w:cs="Times New Roman"/>
                      <w:lang w:val="en-GB"/>
                    </w:rPr>
                    <w:t>0.5-0.9</w:t>
                  </w:r>
                </w:p>
              </w:tc>
            </w:tr>
            <w:tr w:rsidR="00354608" w:rsidRPr="004A3FB4" w14:paraId="62598323" w14:textId="77777777" w:rsidTr="00354608">
              <w:trPr>
                <w:trHeight w:val="100"/>
              </w:trPr>
              <w:tc>
                <w:tcPr>
                  <w:tcW w:w="3785" w:type="dxa"/>
                </w:tcPr>
                <w:p w14:paraId="55B93941" w14:textId="77777777" w:rsidR="00354608" w:rsidRPr="004A3FB4" w:rsidRDefault="00354608" w:rsidP="00354608">
                  <w:pPr>
                    <w:rPr>
                      <w:rFonts w:cs="Times New Roman"/>
                      <w:lang w:val="en-GB"/>
                    </w:rPr>
                  </w:pPr>
                  <w:r w:rsidRPr="004A3FB4">
                    <w:rPr>
                      <w:rFonts w:cs="Times New Roman"/>
                      <w:lang w:val="en-GB"/>
                    </w:rPr>
                    <w:t>Wetting agent, l/m</w:t>
                  </w:r>
                  <w:r w:rsidRPr="004A3FB4">
                    <w:rPr>
                      <w:rFonts w:cs="Times New Roman"/>
                      <w:vertAlign w:val="superscript"/>
                      <w:lang w:val="en-GB"/>
                    </w:rPr>
                    <w:t>3</w:t>
                  </w:r>
                </w:p>
              </w:tc>
              <w:tc>
                <w:tcPr>
                  <w:tcW w:w="1172" w:type="dxa"/>
                </w:tcPr>
                <w:p w14:paraId="3DD653CC" w14:textId="77777777" w:rsidR="00354608" w:rsidRPr="004A3FB4" w:rsidRDefault="00354608" w:rsidP="00354608">
                  <w:pPr>
                    <w:jc w:val="center"/>
                    <w:rPr>
                      <w:rFonts w:cs="Times New Roman"/>
                      <w:lang w:val="en-GB"/>
                    </w:rPr>
                  </w:pPr>
                  <w:r w:rsidRPr="004A3FB4">
                    <w:rPr>
                      <w:rFonts w:cs="Times New Roman"/>
                      <w:lang w:val="en-GB"/>
                    </w:rPr>
                    <w:t>1</w:t>
                  </w:r>
                </w:p>
              </w:tc>
            </w:tr>
            <w:tr w:rsidR="00354608" w:rsidRPr="004A3FB4" w14:paraId="071DD791" w14:textId="77777777" w:rsidTr="00354608">
              <w:trPr>
                <w:trHeight w:val="207"/>
              </w:trPr>
              <w:tc>
                <w:tcPr>
                  <w:tcW w:w="3785" w:type="dxa"/>
                </w:tcPr>
                <w:p w14:paraId="1F08C13D" w14:textId="77777777" w:rsidR="00354608" w:rsidRPr="004A3FB4" w:rsidRDefault="00354608" w:rsidP="00354608">
                  <w:pPr>
                    <w:rPr>
                      <w:rFonts w:cs="Times New Roman"/>
                      <w:lang w:val="en-GB"/>
                    </w:rPr>
                  </w:pPr>
                  <w:r w:rsidRPr="004A3FB4">
                    <w:rPr>
                      <w:rFonts w:cs="Times New Roman"/>
                      <w:lang w:val="en-GB"/>
                    </w:rPr>
                    <w:t>NPK 14-16-18, kg/m</w:t>
                  </w:r>
                  <w:r w:rsidRPr="004A3FB4">
                    <w:rPr>
                      <w:rFonts w:cs="Times New Roman"/>
                      <w:vertAlign w:val="superscript"/>
                      <w:lang w:val="en-GB"/>
                    </w:rPr>
                    <w:t>3</w:t>
                  </w:r>
                </w:p>
              </w:tc>
              <w:tc>
                <w:tcPr>
                  <w:tcW w:w="1172" w:type="dxa"/>
                </w:tcPr>
                <w:p w14:paraId="2DEA0DBD" w14:textId="113291E1" w:rsidR="00354608" w:rsidRPr="004A3FB4" w:rsidRDefault="00354608" w:rsidP="00354608">
                  <w:pPr>
                    <w:jc w:val="center"/>
                    <w:rPr>
                      <w:rFonts w:cs="Times New Roman"/>
                      <w:lang w:val="en-GB"/>
                    </w:rPr>
                  </w:pPr>
                  <w:r w:rsidRPr="004A3FB4">
                    <w:rPr>
                      <w:rFonts w:cs="Times New Roman"/>
                      <w:lang w:val="en-GB"/>
                    </w:rPr>
                    <w:t>1.4</w:t>
                  </w:r>
                </w:p>
              </w:tc>
            </w:tr>
            <w:tr w:rsidR="00354608" w:rsidRPr="004A3FB4" w14:paraId="181C7163" w14:textId="77777777" w:rsidTr="00354608">
              <w:trPr>
                <w:trHeight w:val="100"/>
              </w:trPr>
              <w:tc>
                <w:tcPr>
                  <w:tcW w:w="3785" w:type="dxa"/>
                </w:tcPr>
                <w:p w14:paraId="1EE3893B" w14:textId="77777777" w:rsidR="00354608" w:rsidRPr="004A3FB4" w:rsidRDefault="00354608" w:rsidP="00354608">
                  <w:pPr>
                    <w:rPr>
                      <w:rFonts w:cs="Times New Roman"/>
                      <w:lang w:val="en-GB"/>
                    </w:rPr>
                  </w:pPr>
                  <w:r w:rsidRPr="004A3FB4">
                    <w:rPr>
                      <w:rFonts w:cs="Times New Roman"/>
                      <w:lang w:val="en-GB"/>
                    </w:rPr>
                    <w:t>pH level</w:t>
                  </w:r>
                </w:p>
              </w:tc>
              <w:tc>
                <w:tcPr>
                  <w:tcW w:w="1172" w:type="dxa"/>
                </w:tcPr>
                <w:p w14:paraId="1A144EB7" w14:textId="77777777" w:rsidR="00354608" w:rsidRPr="004A3FB4" w:rsidRDefault="00354608" w:rsidP="00354608">
                  <w:pPr>
                    <w:jc w:val="center"/>
                    <w:rPr>
                      <w:rFonts w:cs="Times New Roman"/>
                      <w:lang w:val="en-GB"/>
                    </w:rPr>
                  </w:pPr>
                  <w:r w:rsidRPr="004A3FB4">
                    <w:rPr>
                      <w:rFonts w:cs="Times New Roman"/>
                      <w:lang w:val="en-GB"/>
                    </w:rPr>
                    <w:t>5.5-6.5</w:t>
                  </w:r>
                </w:p>
              </w:tc>
            </w:tr>
            <w:tr w:rsidR="00354608" w:rsidRPr="004A3FB4" w14:paraId="5FD2DD35" w14:textId="77777777" w:rsidTr="00354608">
              <w:trPr>
                <w:trHeight w:val="308"/>
              </w:trPr>
              <w:tc>
                <w:tcPr>
                  <w:tcW w:w="3785" w:type="dxa"/>
                </w:tcPr>
                <w:p w14:paraId="1636B191" w14:textId="77777777" w:rsidR="00354608" w:rsidRPr="004A3FB4" w:rsidRDefault="00354608" w:rsidP="00354608">
                  <w:pPr>
                    <w:rPr>
                      <w:rFonts w:cs="Times New Roman"/>
                      <w:lang w:val="en-GB"/>
                    </w:rPr>
                  </w:pPr>
                  <w:r w:rsidRPr="004A3FB4">
                    <w:rPr>
                      <w:rFonts w:cs="Times New Roman"/>
                      <w:lang w:val="en-GB"/>
                    </w:rPr>
                    <w:t xml:space="preserve">Microelements </w:t>
                  </w:r>
                </w:p>
                <w:p w14:paraId="4B46CFE8" w14:textId="77777777" w:rsidR="00354608" w:rsidRPr="004A3FB4" w:rsidRDefault="00354608" w:rsidP="00354608">
                  <w:pPr>
                    <w:rPr>
                      <w:rFonts w:cs="Times New Roman"/>
                      <w:lang w:val="en-GB"/>
                    </w:rPr>
                  </w:pPr>
                  <w:r w:rsidRPr="004A3FB4">
                    <w:rPr>
                      <w:rFonts w:cs="Times New Roman"/>
                      <w:lang w:val="en-GB"/>
                    </w:rPr>
                    <w:t>(RADIGEN FLORASPUR) g/m</w:t>
                  </w:r>
                  <w:r w:rsidRPr="004A3FB4">
                    <w:rPr>
                      <w:rFonts w:cs="Times New Roman"/>
                      <w:vertAlign w:val="superscript"/>
                      <w:lang w:val="en-GB"/>
                    </w:rPr>
                    <w:t>3</w:t>
                  </w:r>
                </w:p>
              </w:tc>
              <w:tc>
                <w:tcPr>
                  <w:tcW w:w="1172" w:type="dxa"/>
                </w:tcPr>
                <w:p w14:paraId="76A2D503" w14:textId="77777777" w:rsidR="00354608" w:rsidRPr="004A3FB4" w:rsidRDefault="00354608" w:rsidP="00354608">
                  <w:pPr>
                    <w:jc w:val="center"/>
                    <w:rPr>
                      <w:rFonts w:cs="Times New Roman"/>
                      <w:lang w:val="en-GB"/>
                    </w:rPr>
                  </w:pPr>
                  <w:r w:rsidRPr="004A3FB4">
                    <w:rPr>
                      <w:rFonts w:cs="Times New Roman"/>
                      <w:lang w:val="en-GB"/>
                    </w:rPr>
                    <w:t>50</w:t>
                  </w:r>
                </w:p>
              </w:tc>
            </w:tr>
            <w:tr w:rsidR="00354608" w:rsidRPr="004A3FB4" w14:paraId="4DFD14FA" w14:textId="77777777" w:rsidTr="00354608">
              <w:trPr>
                <w:trHeight w:val="718"/>
              </w:trPr>
              <w:tc>
                <w:tcPr>
                  <w:tcW w:w="3785" w:type="dxa"/>
                </w:tcPr>
                <w:p w14:paraId="377D23AE" w14:textId="77777777" w:rsidR="00354608" w:rsidRPr="004A3FB4" w:rsidRDefault="00354608" w:rsidP="00354608">
                  <w:pPr>
                    <w:rPr>
                      <w:rFonts w:cs="Times New Roman"/>
                      <w:lang w:val="en-GB"/>
                    </w:rPr>
                  </w:pPr>
                  <w:r w:rsidRPr="004A3FB4">
                    <w:rPr>
                      <w:rFonts w:cs="Times New Roman"/>
                      <w:lang w:val="en-GB"/>
                    </w:rPr>
                    <w:t>Slow release fertilizer (LDZ 39 N (HORTAZON, AZOLON)), g/m</w:t>
                  </w:r>
                  <w:r w:rsidRPr="004A3FB4">
                    <w:rPr>
                      <w:rFonts w:cs="Times New Roman"/>
                      <w:vertAlign w:val="superscript"/>
                      <w:lang w:val="en-GB"/>
                    </w:rPr>
                    <w:t>3</w:t>
                  </w:r>
                </w:p>
              </w:tc>
              <w:tc>
                <w:tcPr>
                  <w:tcW w:w="1172" w:type="dxa"/>
                </w:tcPr>
                <w:p w14:paraId="56CE937D" w14:textId="77777777" w:rsidR="00354608" w:rsidRPr="004A3FB4" w:rsidRDefault="00354608" w:rsidP="00354608">
                  <w:pPr>
                    <w:jc w:val="center"/>
                    <w:rPr>
                      <w:rFonts w:cs="Times New Roman"/>
                      <w:lang w:val="en-GB"/>
                    </w:rPr>
                  </w:pPr>
                  <w:r w:rsidRPr="004A3FB4">
                    <w:rPr>
                      <w:rFonts w:cs="Times New Roman"/>
                      <w:lang w:val="en-GB"/>
                    </w:rPr>
                    <w:t>250</w:t>
                  </w:r>
                </w:p>
              </w:tc>
            </w:tr>
          </w:tbl>
          <w:p w14:paraId="654A7707" w14:textId="07C28EA4" w:rsidR="00354608" w:rsidRPr="004A3FB4" w:rsidRDefault="00354608" w:rsidP="00354608">
            <w:pPr>
              <w:rPr>
                <w:rStyle w:val="Hyperlink"/>
                <w:rFonts w:cs="Times New Roman"/>
                <w:lang w:val="en-GB"/>
              </w:rPr>
            </w:pPr>
          </w:p>
        </w:tc>
      </w:tr>
    </w:tbl>
    <w:p w14:paraId="3C4E7C17" w14:textId="7669D1CA" w:rsidR="00354608" w:rsidRPr="004A3FB4" w:rsidRDefault="00354608" w:rsidP="002455B8">
      <w:pPr>
        <w:rPr>
          <w:rFonts w:cs="Times New Roman"/>
          <w:lang w:val="en-GB"/>
        </w:rPr>
      </w:pPr>
    </w:p>
    <w:p w14:paraId="4931F828" w14:textId="77777777" w:rsidR="002455B8" w:rsidRPr="004A3FB4" w:rsidRDefault="002455B8" w:rsidP="002455B8">
      <w:pPr>
        <w:rPr>
          <w:rFonts w:cs="Times New Roman"/>
          <w:lang w:val="en-GB"/>
        </w:rPr>
      </w:pPr>
    </w:p>
    <w:p w14:paraId="1D09FA43" w14:textId="77777777" w:rsidR="002455B8" w:rsidRPr="004A3FB4" w:rsidRDefault="002455B8" w:rsidP="002455B8">
      <w:pPr>
        <w:rPr>
          <w:rFonts w:cs="Times New Roman"/>
          <w:lang w:val="en-GB"/>
        </w:rPr>
      </w:pPr>
      <w:r w:rsidRPr="004A3FB4">
        <w:rPr>
          <w:rFonts w:cs="Times New Roman"/>
          <w:lang w:val="en-GB"/>
        </w:rPr>
        <w:lastRenderedPageBreak/>
        <w:t xml:space="preserve">6. </w:t>
      </w:r>
      <w:hyperlink r:id="rId28" w:history="1">
        <w:r w:rsidRPr="004A3FB4">
          <w:rPr>
            <w:rStyle w:val="Hyperlink"/>
            <w:rFonts w:cs="Times New Roman"/>
            <w:lang w:val="en-GB"/>
          </w:rPr>
          <w:t>https://kudras.com/en/products/substrates/item/104-21-text-en</w:t>
        </w:r>
      </w:hyperlink>
    </w:p>
    <w:tbl>
      <w:tblPr>
        <w:tblStyle w:val="TableGrid"/>
        <w:tblpPr w:leftFromText="180" w:rightFromText="180" w:vertAnchor="text" w:horzAnchor="margin" w:tblpY="457"/>
        <w:tblW w:w="14059" w:type="dxa"/>
        <w:tblLook w:val="04A0" w:firstRow="1" w:lastRow="0" w:firstColumn="1" w:lastColumn="0" w:noHBand="0" w:noVBand="1"/>
      </w:tblPr>
      <w:tblGrid>
        <w:gridCol w:w="2343"/>
        <w:gridCol w:w="2614"/>
        <w:gridCol w:w="2072"/>
        <w:gridCol w:w="2343"/>
        <w:gridCol w:w="2343"/>
        <w:gridCol w:w="2344"/>
      </w:tblGrid>
      <w:tr w:rsidR="006E674B" w:rsidRPr="004A3FB4" w14:paraId="46A0587C" w14:textId="77777777" w:rsidTr="006E674B">
        <w:trPr>
          <w:trHeight w:val="230"/>
        </w:trPr>
        <w:tc>
          <w:tcPr>
            <w:tcW w:w="2343" w:type="dxa"/>
            <w:tcBorders>
              <w:top w:val="nil"/>
              <w:left w:val="nil"/>
              <w:bottom w:val="single" w:sz="4" w:space="0" w:color="auto"/>
              <w:right w:val="nil"/>
            </w:tcBorders>
          </w:tcPr>
          <w:p w14:paraId="5B5248D4" w14:textId="77777777" w:rsidR="006E674B" w:rsidRPr="004A3FB4" w:rsidRDefault="006E674B" w:rsidP="006E674B">
            <w:pPr>
              <w:rPr>
                <w:rFonts w:cs="Times New Roman"/>
                <w:lang w:val="en-GB"/>
              </w:rPr>
            </w:pPr>
            <w:bookmarkStart w:id="0" w:name="_GoBack"/>
            <w:bookmarkEnd w:id="0"/>
          </w:p>
        </w:tc>
        <w:tc>
          <w:tcPr>
            <w:tcW w:w="2614" w:type="dxa"/>
            <w:tcBorders>
              <w:top w:val="nil"/>
              <w:left w:val="nil"/>
              <w:bottom w:val="single" w:sz="4" w:space="0" w:color="auto"/>
              <w:right w:val="single" w:sz="4" w:space="0" w:color="auto"/>
            </w:tcBorders>
          </w:tcPr>
          <w:p w14:paraId="7EC0DDDB" w14:textId="77777777" w:rsidR="006E674B" w:rsidRPr="004A3FB4" w:rsidRDefault="006E674B" w:rsidP="006E674B">
            <w:pPr>
              <w:rPr>
                <w:rFonts w:cs="Times New Roman"/>
                <w:lang w:val="en-GB"/>
              </w:rPr>
            </w:pPr>
          </w:p>
        </w:tc>
        <w:tc>
          <w:tcPr>
            <w:tcW w:w="2072" w:type="dxa"/>
            <w:tcBorders>
              <w:left w:val="single" w:sz="4" w:space="0" w:color="auto"/>
            </w:tcBorders>
          </w:tcPr>
          <w:p w14:paraId="480C0987" w14:textId="77777777" w:rsidR="006E674B" w:rsidRPr="004A3FB4" w:rsidRDefault="006E674B" w:rsidP="006E674B">
            <w:pPr>
              <w:jc w:val="center"/>
              <w:rPr>
                <w:rFonts w:cs="Times New Roman"/>
                <w:b/>
                <w:lang w:val="en-GB"/>
              </w:rPr>
            </w:pPr>
            <w:r w:rsidRPr="004A3FB4">
              <w:rPr>
                <w:rFonts w:cs="Times New Roman"/>
                <w:b/>
                <w:lang w:val="en-GB"/>
              </w:rPr>
              <w:t>KUDRAS KS3</w:t>
            </w:r>
          </w:p>
          <w:p w14:paraId="10D65A56" w14:textId="77777777" w:rsidR="006E674B" w:rsidRPr="004A3FB4" w:rsidRDefault="006E674B" w:rsidP="006E674B">
            <w:pPr>
              <w:jc w:val="center"/>
              <w:rPr>
                <w:rFonts w:cs="Times New Roman"/>
                <w:lang w:val="en-GB"/>
              </w:rPr>
            </w:pPr>
            <w:r w:rsidRPr="004A3FB4">
              <w:rPr>
                <w:rFonts w:cs="Times New Roman"/>
                <w:b/>
                <w:lang w:val="en-GB"/>
              </w:rPr>
              <w:t>Medium-Coarse Structure (0-20 mm)</w:t>
            </w:r>
          </w:p>
        </w:tc>
        <w:tc>
          <w:tcPr>
            <w:tcW w:w="2343" w:type="dxa"/>
          </w:tcPr>
          <w:p w14:paraId="0A544400" w14:textId="77777777" w:rsidR="006E674B" w:rsidRPr="004A3FB4" w:rsidRDefault="006E674B" w:rsidP="006E674B">
            <w:pPr>
              <w:rPr>
                <w:rFonts w:cs="Times New Roman"/>
                <w:b/>
                <w:lang w:val="en-GB"/>
              </w:rPr>
            </w:pPr>
            <w:r w:rsidRPr="004A3FB4">
              <w:rPr>
                <w:rFonts w:cs="Times New Roman"/>
                <w:b/>
                <w:lang w:val="en-GB"/>
              </w:rPr>
              <w:t>KUDRAS KS4</w:t>
            </w:r>
          </w:p>
          <w:p w14:paraId="5DC174A9" w14:textId="77777777" w:rsidR="006E674B" w:rsidRPr="004A3FB4" w:rsidRDefault="006E674B" w:rsidP="006E674B">
            <w:pPr>
              <w:rPr>
                <w:rFonts w:cs="Times New Roman"/>
                <w:lang w:val="en-GB"/>
              </w:rPr>
            </w:pPr>
            <w:r w:rsidRPr="004A3FB4">
              <w:rPr>
                <w:rFonts w:cs="Times New Roman"/>
                <w:b/>
                <w:lang w:val="en-GB"/>
              </w:rPr>
              <w:t>Basic Structure (0-40 mm)</w:t>
            </w:r>
          </w:p>
        </w:tc>
        <w:tc>
          <w:tcPr>
            <w:tcW w:w="2343" w:type="dxa"/>
          </w:tcPr>
          <w:p w14:paraId="61A56E3B" w14:textId="77777777" w:rsidR="006E674B" w:rsidRPr="004A3FB4" w:rsidRDefault="006E674B" w:rsidP="006E674B">
            <w:pPr>
              <w:rPr>
                <w:rFonts w:cs="Times New Roman"/>
                <w:b/>
                <w:lang w:val="en-GB"/>
              </w:rPr>
            </w:pPr>
            <w:r w:rsidRPr="004A3FB4">
              <w:rPr>
                <w:rFonts w:cs="Times New Roman"/>
                <w:b/>
                <w:lang w:val="en-GB"/>
              </w:rPr>
              <w:t>KUDRAS KS5</w:t>
            </w:r>
          </w:p>
          <w:p w14:paraId="2282AA6C" w14:textId="77777777" w:rsidR="006E674B" w:rsidRPr="004A3FB4" w:rsidRDefault="006E674B" w:rsidP="006E674B">
            <w:pPr>
              <w:rPr>
                <w:rFonts w:cs="Times New Roman"/>
                <w:b/>
                <w:lang w:val="en-GB"/>
              </w:rPr>
            </w:pPr>
            <w:r w:rsidRPr="004A3FB4">
              <w:rPr>
                <w:rFonts w:cs="Times New Roman"/>
                <w:b/>
                <w:lang w:val="en-GB"/>
              </w:rPr>
              <w:t>Coarse Structure (5-20 mm)</w:t>
            </w:r>
          </w:p>
        </w:tc>
        <w:tc>
          <w:tcPr>
            <w:tcW w:w="2344" w:type="dxa"/>
          </w:tcPr>
          <w:p w14:paraId="09D0B4AC" w14:textId="77777777" w:rsidR="006E674B" w:rsidRPr="004A3FB4" w:rsidRDefault="006E674B" w:rsidP="006E674B">
            <w:pPr>
              <w:rPr>
                <w:rFonts w:cs="Times New Roman"/>
                <w:b/>
                <w:lang w:val="en-GB"/>
              </w:rPr>
            </w:pPr>
            <w:r w:rsidRPr="004A3FB4">
              <w:rPr>
                <w:rFonts w:cs="Times New Roman"/>
                <w:b/>
                <w:lang w:val="en-GB"/>
              </w:rPr>
              <w:t>KUDRAS KS6</w:t>
            </w:r>
          </w:p>
          <w:p w14:paraId="26AFF03F" w14:textId="77777777" w:rsidR="006E674B" w:rsidRPr="004A3FB4" w:rsidRDefault="006E674B" w:rsidP="006E674B">
            <w:pPr>
              <w:rPr>
                <w:rFonts w:cs="Times New Roman"/>
                <w:b/>
                <w:lang w:val="en-GB"/>
              </w:rPr>
            </w:pPr>
            <w:r w:rsidRPr="004A3FB4">
              <w:rPr>
                <w:rFonts w:cs="Times New Roman"/>
                <w:b/>
                <w:lang w:val="en-GB"/>
              </w:rPr>
              <w:t>Coarse-Fibrous Structure (20-40 mm)</w:t>
            </w:r>
          </w:p>
        </w:tc>
      </w:tr>
      <w:tr w:rsidR="006E674B" w:rsidRPr="004A3FB4" w14:paraId="52FDF2CE" w14:textId="77777777" w:rsidTr="006E674B">
        <w:trPr>
          <w:trHeight w:val="230"/>
        </w:trPr>
        <w:tc>
          <w:tcPr>
            <w:tcW w:w="2343" w:type="dxa"/>
            <w:vMerge w:val="restart"/>
            <w:tcBorders>
              <w:top w:val="single" w:sz="4" w:space="0" w:color="auto"/>
              <w:bottom w:val="single" w:sz="4" w:space="0" w:color="auto"/>
            </w:tcBorders>
          </w:tcPr>
          <w:p w14:paraId="106F5E59" w14:textId="77777777" w:rsidR="006E674B" w:rsidRPr="004A3FB4" w:rsidRDefault="006E674B" w:rsidP="006E674B">
            <w:pPr>
              <w:rPr>
                <w:rFonts w:cs="Times New Roman"/>
                <w:lang w:val="en-GB"/>
              </w:rPr>
            </w:pPr>
            <w:r w:rsidRPr="004A3FB4">
              <w:rPr>
                <w:rFonts w:cs="Times New Roman"/>
                <w:lang w:val="en-GB"/>
              </w:rPr>
              <w:t>Description</w:t>
            </w:r>
          </w:p>
        </w:tc>
        <w:tc>
          <w:tcPr>
            <w:tcW w:w="2614" w:type="dxa"/>
            <w:tcBorders>
              <w:top w:val="single" w:sz="4" w:space="0" w:color="auto"/>
            </w:tcBorders>
          </w:tcPr>
          <w:p w14:paraId="1B8332E2" w14:textId="77777777" w:rsidR="006E674B" w:rsidRPr="004A3FB4" w:rsidRDefault="006E674B" w:rsidP="006E674B">
            <w:pPr>
              <w:rPr>
                <w:rFonts w:cs="Times New Roman"/>
                <w:b/>
                <w:lang w:val="en-GB"/>
              </w:rPr>
            </w:pPr>
            <w:r w:rsidRPr="004A3FB4">
              <w:rPr>
                <w:rFonts w:cs="Times New Roman"/>
                <w:b/>
                <w:lang w:val="en-GB"/>
              </w:rPr>
              <w:t>Peat type</w:t>
            </w:r>
          </w:p>
        </w:tc>
        <w:tc>
          <w:tcPr>
            <w:tcW w:w="2072" w:type="dxa"/>
          </w:tcPr>
          <w:p w14:paraId="1343C492" w14:textId="77777777" w:rsidR="006E674B" w:rsidRPr="004A3FB4" w:rsidRDefault="006E674B" w:rsidP="006E674B">
            <w:pPr>
              <w:jc w:val="center"/>
              <w:rPr>
                <w:rFonts w:cs="Times New Roman"/>
                <w:lang w:val="en-GB"/>
              </w:rPr>
            </w:pPr>
            <w:r w:rsidRPr="004A3FB4">
              <w:rPr>
                <w:rFonts w:cs="Times New Roman"/>
                <w:lang w:val="en-GB"/>
              </w:rPr>
              <w:t>100 % White peat</w:t>
            </w:r>
          </w:p>
        </w:tc>
        <w:tc>
          <w:tcPr>
            <w:tcW w:w="2343" w:type="dxa"/>
          </w:tcPr>
          <w:p w14:paraId="29D8DEEC" w14:textId="77777777" w:rsidR="006E674B" w:rsidRPr="004A3FB4" w:rsidRDefault="006E674B" w:rsidP="006E674B">
            <w:pPr>
              <w:jc w:val="center"/>
              <w:rPr>
                <w:rFonts w:cs="Times New Roman"/>
                <w:lang w:val="en-GB"/>
              </w:rPr>
            </w:pPr>
            <w:r w:rsidRPr="004A3FB4">
              <w:rPr>
                <w:rFonts w:cs="Times New Roman"/>
                <w:lang w:val="en-GB"/>
              </w:rPr>
              <w:t>100 % White peat</w:t>
            </w:r>
          </w:p>
        </w:tc>
        <w:tc>
          <w:tcPr>
            <w:tcW w:w="2343" w:type="dxa"/>
          </w:tcPr>
          <w:p w14:paraId="7FECBAF4" w14:textId="77777777" w:rsidR="006E674B" w:rsidRPr="004A3FB4" w:rsidRDefault="006E674B" w:rsidP="006E674B">
            <w:pPr>
              <w:jc w:val="center"/>
              <w:rPr>
                <w:rFonts w:cs="Times New Roman"/>
                <w:lang w:val="en-GB"/>
              </w:rPr>
            </w:pPr>
            <w:r w:rsidRPr="004A3FB4">
              <w:rPr>
                <w:rFonts w:cs="Times New Roman"/>
                <w:lang w:val="en-GB"/>
              </w:rPr>
              <w:t>100 % White peat</w:t>
            </w:r>
          </w:p>
        </w:tc>
        <w:tc>
          <w:tcPr>
            <w:tcW w:w="2344" w:type="dxa"/>
          </w:tcPr>
          <w:p w14:paraId="37CD1DD3" w14:textId="77777777" w:rsidR="006E674B" w:rsidRPr="004A3FB4" w:rsidRDefault="006E674B" w:rsidP="006E674B">
            <w:pPr>
              <w:jc w:val="center"/>
              <w:rPr>
                <w:rFonts w:cs="Times New Roman"/>
                <w:lang w:val="en-GB"/>
              </w:rPr>
            </w:pPr>
            <w:r w:rsidRPr="004A3FB4">
              <w:rPr>
                <w:rFonts w:cs="Times New Roman"/>
                <w:lang w:val="en-GB"/>
              </w:rPr>
              <w:t>100 % White peat</w:t>
            </w:r>
          </w:p>
        </w:tc>
      </w:tr>
      <w:tr w:rsidR="006E674B" w:rsidRPr="004A3FB4" w14:paraId="0A4F197C" w14:textId="77777777" w:rsidTr="006E674B">
        <w:trPr>
          <w:trHeight w:val="472"/>
        </w:trPr>
        <w:tc>
          <w:tcPr>
            <w:tcW w:w="2343" w:type="dxa"/>
            <w:vMerge/>
            <w:tcBorders>
              <w:bottom w:val="single" w:sz="4" w:space="0" w:color="auto"/>
            </w:tcBorders>
          </w:tcPr>
          <w:p w14:paraId="7358A9CA" w14:textId="77777777" w:rsidR="006E674B" w:rsidRPr="004A3FB4" w:rsidRDefault="006E674B" w:rsidP="006E674B">
            <w:pPr>
              <w:rPr>
                <w:rFonts w:cs="Times New Roman"/>
                <w:lang w:val="en-GB"/>
              </w:rPr>
            </w:pPr>
          </w:p>
        </w:tc>
        <w:tc>
          <w:tcPr>
            <w:tcW w:w="2614" w:type="dxa"/>
          </w:tcPr>
          <w:p w14:paraId="2B76AC3C" w14:textId="77777777" w:rsidR="006E674B" w:rsidRPr="004A3FB4" w:rsidRDefault="006E674B" w:rsidP="006E674B">
            <w:pPr>
              <w:rPr>
                <w:rFonts w:cs="Times New Roman"/>
                <w:b/>
                <w:lang w:val="en-GB"/>
              </w:rPr>
            </w:pPr>
            <w:r w:rsidRPr="004A3FB4">
              <w:rPr>
                <w:rFonts w:cs="Times New Roman"/>
                <w:b/>
                <w:lang w:val="en-GB"/>
              </w:rPr>
              <w:t>Screen Setting, mm</w:t>
            </w:r>
          </w:p>
        </w:tc>
        <w:tc>
          <w:tcPr>
            <w:tcW w:w="2072" w:type="dxa"/>
          </w:tcPr>
          <w:p w14:paraId="02BA4B66" w14:textId="77777777" w:rsidR="006E674B" w:rsidRPr="004A3FB4" w:rsidRDefault="006E674B" w:rsidP="006E674B">
            <w:pPr>
              <w:jc w:val="center"/>
              <w:rPr>
                <w:rFonts w:cs="Times New Roman"/>
                <w:lang w:val="en-GB"/>
              </w:rPr>
            </w:pPr>
            <w:r w:rsidRPr="004A3FB4">
              <w:rPr>
                <w:rFonts w:cs="Times New Roman"/>
                <w:lang w:val="en-GB"/>
              </w:rPr>
              <w:t>0-20</w:t>
            </w:r>
          </w:p>
        </w:tc>
        <w:tc>
          <w:tcPr>
            <w:tcW w:w="2343" w:type="dxa"/>
          </w:tcPr>
          <w:p w14:paraId="3FEB341D" w14:textId="77777777" w:rsidR="006E674B" w:rsidRPr="004A3FB4" w:rsidRDefault="006E674B" w:rsidP="006E674B">
            <w:pPr>
              <w:jc w:val="center"/>
              <w:rPr>
                <w:rFonts w:cs="Times New Roman"/>
                <w:lang w:val="en-GB"/>
              </w:rPr>
            </w:pPr>
            <w:r w:rsidRPr="004A3FB4">
              <w:rPr>
                <w:rFonts w:cs="Times New Roman"/>
                <w:lang w:val="en-GB"/>
              </w:rPr>
              <w:t>0-40</w:t>
            </w:r>
          </w:p>
        </w:tc>
        <w:tc>
          <w:tcPr>
            <w:tcW w:w="2343" w:type="dxa"/>
          </w:tcPr>
          <w:p w14:paraId="3D3B0EE2" w14:textId="77777777" w:rsidR="006E674B" w:rsidRPr="004A3FB4" w:rsidRDefault="006E674B" w:rsidP="006E674B">
            <w:pPr>
              <w:jc w:val="center"/>
              <w:rPr>
                <w:rFonts w:cs="Times New Roman"/>
                <w:lang w:val="en-GB"/>
              </w:rPr>
            </w:pPr>
            <w:r w:rsidRPr="004A3FB4">
              <w:rPr>
                <w:rFonts w:cs="Times New Roman"/>
                <w:lang w:val="en-GB"/>
              </w:rPr>
              <w:t>5-20</w:t>
            </w:r>
          </w:p>
        </w:tc>
        <w:tc>
          <w:tcPr>
            <w:tcW w:w="2344" w:type="dxa"/>
          </w:tcPr>
          <w:p w14:paraId="1DB6D67C" w14:textId="77777777" w:rsidR="006E674B" w:rsidRPr="004A3FB4" w:rsidRDefault="006E674B" w:rsidP="006E674B">
            <w:pPr>
              <w:jc w:val="center"/>
              <w:rPr>
                <w:rFonts w:cs="Times New Roman"/>
                <w:lang w:val="en-GB"/>
              </w:rPr>
            </w:pPr>
            <w:r w:rsidRPr="004A3FB4">
              <w:rPr>
                <w:rFonts w:cs="Times New Roman"/>
                <w:lang w:val="en-GB"/>
              </w:rPr>
              <w:t>20-40</w:t>
            </w:r>
          </w:p>
        </w:tc>
      </w:tr>
      <w:tr w:rsidR="006E674B" w:rsidRPr="004A3FB4" w14:paraId="7CECF617" w14:textId="77777777" w:rsidTr="006E674B">
        <w:trPr>
          <w:trHeight w:val="460"/>
        </w:trPr>
        <w:tc>
          <w:tcPr>
            <w:tcW w:w="2343" w:type="dxa"/>
            <w:vMerge/>
            <w:tcBorders>
              <w:bottom w:val="single" w:sz="4" w:space="0" w:color="auto"/>
            </w:tcBorders>
          </w:tcPr>
          <w:p w14:paraId="179153A3" w14:textId="77777777" w:rsidR="006E674B" w:rsidRPr="004A3FB4" w:rsidRDefault="006E674B" w:rsidP="006E674B">
            <w:pPr>
              <w:rPr>
                <w:rFonts w:cs="Times New Roman"/>
                <w:lang w:val="en-GB"/>
              </w:rPr>
            </w:pPr>
          </w:p>
        </w:tc>
        <w:tc>
          <w:tcPr>
            <w:tcW w:w="2614" w:type="dxa"/>
          </w:tcPr>
          <w:p w14:paraId="3D42406C" w14:textId="77777777" w:rsidR="006E674B" w:rsidRPr="004A3FB4" w:rsidRDefault="006E674B" w:rsidP="006E674B">
            <w:pPr>
              <w:rPr>
                <w:rFonts w:cs="Times New Roman"/>
                <w:b/>
                <w:lang w:val="en-GB"/>
              </w:rPr>
            </w:pPr>
            <w:r w:rsidRPr="004A3FB4">
              <w:rPr>
                <w:rFonts w:cs="Times New Roman"/>
                <w:b/>
                <w:lang w:val="en-GB"/>
              </w:rPr>
              <w:t>Structure</w:t>
            </w:r>
          </w:p>
        </w:tc>
        <w:tc>
          <w:tcPr>
            <w:tcW w:w="2072" w:type="dxa"/>
          </w:tcPr>
          <w:p w14:paraId="31AE4F85" w14:textId="77777777" w:rsidR="006E674B" w:rsidRPr="004A3FB4" w:rsidRDefault="006E674B" w:rsidP="006E674B">
            <w:pPr>
              <w:jc w:val="center"/>
              <w:rPr>
                <w:rFonts w:cs="Times New Roman"/>
                <w:lang w:val="en-GB"/>
              </w:rPr>
            </w:pPr>
            <w:r w:rsidRPr="004A3FB4">
              <w:rPr>
                <w:rFonts w:cs="Times New Roman"/>
                <w:lang w:val="en-GB"/>
              </w:rPr>
              <w:t>Medium-Coarse</w:t>
            </w:r>
          </w:p>
        </w:tc>
        <w:tc>
          <w:tcPr>
            <w:tcW w:w="2343" w:type="dxa"/>
          </w:tcPr>
          <w:p w14:paraId="072D6475" w14:textId="77777777" w:rsidR="006E674B" w:rsidRPr="004A3FB4" w:rsidRDefault="006E674B" w:rsidP="006E674B">
            <w:pPr>
              <w:jc w:val="center"/>
              <w:rPr>
                <w:rFonts w:cs="Times New Roman"/>
                <w:lang w:val="en-GB"/>
              </w:rPr>
            </w:pPr>
            <w:r w:rsidRPr="004A3FB4">
              <w:rPr>
                <w:rFonts w:cs="Times New Roman"/>
                <w:lang w:val="en-GB"/>
              </w:rPr>
              <w:t>Basic</w:t>
            </w:r>
          </w:p>
        </w:tc>
        <w:tc>
          <w:tcPr>
            <w:tcW w:w="2343" w:type="dxa"/>
          </w:tcPr>
          <w:p w14:paraId="73738663" w14:textId="77777777" w:rsidR="006E674B" w:rsidRPr="004A3FB4" w:rsidRDefault="006E674B" w:rsidP="006E674B">
            <w:pPr>
              <w:jc w:val="center"/>
              <w:rPr>
                <w:rFonts w:cs="Times New Roman"/>
                <w:lang w:val="en-GB"/>
              </w:rPr>
            </w:pPr>
            <w:r w:rsidRPr="004A3FB4">
              <w:rPr>
                <w:rFonts w:cs="Times New Roman"/>
                <w:lang w:val="en-GB"/>
              </w:rPr>
              <w:t>Corse</w:t>
            </w:r>
          </w:p>
        </w:tc>
        <w:tc>
          <w:tcPr>
            <w:tcW w:w="2344" w:type="dxa"/>
          </w:tcPr>
          <w:p w14:paraId="31F77269" w14:textId="77777777" w:rsidR="006E674B" w:rsidRPr="004A3FB4" w:rsidRDefault="006E674B" w:rsidP="006E674B">
            <w:pPr>
              <w:jc w:val="center"/>
              <w:rPr>
                <w:rFonts w:cs="Times New Roman"/>
                <w:lang w:val="en-GB"/>
              </w:rPr>
            </w:pPr>
            <w:r w:rsidRPr="004A3FB4">
              <w:rPr>
                <w:rFonts w:cs="Times New Roman"/>
                <w:lang w:val="en-GB"/>
              </w:rPr>
              <w:t>Corse-Fibrous</w:t>
            </w:r>
          </w:p>
        </w:tc>
      </w:tr>
      <w:tr w:rsidR="006E674B" w:rsidRPr="004A3FB4" w14:paraId="79AFED71" w14:textId="77777777" w:rsidTr="006E674B">
        <w:trPr>
          <w:trHeight w:val="230"/>
        </w:trPr>
        <w:tc>
          <w:tcPr>
            <w:tcW w:w="2343" w:type="dxa"/>
            <w:vMerge/>
            <w:tcBorders>
              <w:bottom w:val="single" w:sz="4" w:space="0" w:color="auto"/>
            </w:tcBorders>
          </w:tcPr>
          <w:p w14:paraId="29A9C94B" w14:textId="77777777" w:rsidR="006E674B" w:rsidRPr="004A3FB4" w:rsidRDefault="006E674B" w:rsidP="006E674B">
            <w:pPr>
              <w:rPr>
                <w:rFonts w:cs="Times New Roman"/>
                <w:lang w:val="en-GB"/>
              </w:rPr>
            </w:pPr>
          </w:p>
        </w:tc>
        <w:tc>
          <w:tcPr>
            <w:tcW w:w="2614" w:type="dxa"/>
            <w:tcBorders>
              <w:bottom w:val="single" w:sz="4" w:space="0" w:color="auto"/>
            </w:tcBorders>
          </w:tcPr>
          <w:p w14:paraId="719BFC50" w14:textId="77777777" w:rsidR="006E674B" w:rsidRPr="004A3FB4" w:rsidRDefault="006E674B" w:rsidP="006E674B">
            <w:pPr>
              <w:rPr>
                <w:rFonts w:cs="Times New Roman"/>
                <w:b/>
                <w:lang w:val="en-GB"/>
              </w:rPr>
            </w:pPr>
            <w:r w:rsidRPr="004A3FB4">
              <w:rPr>
                <w:rFonts w:cs="Times New Roman"/>
                <w:b/>
                <w:lang w:val="en-GB"/>
              </w:rPr>
              <w:t>pH- value (CaCl</w:t>
            </w:r>
            <w:r w:rsidRPr="004A3FB4">
              <w:rPr>
                <w:rFonts w:cs="Times New Roman"/>
                <w:b/>
                <w:vertAlign w:val="subscript"/>
                <w:lang w:val="en-GB"/>
              </w:rPr>
              <w:t>2</w:t>
            </w:r>
            <w:r w:rsidRPr="004A3FB4">
              <w:rPr>
                <w:rFonts w:cs="Times New Roman"/>
                <w:b/>
                <w:lang w:val="en-GB"/>
              </w:rPr>
              <w:t>)</w:t>
            </w:r>
          </w:p>
        </w:tc>
        <w:tc>
          <w:tcPr>
            <w:tcW w:w="2072" w:type="dxa"/>
            <w:tcBorders>
              <w:bottom w:val="single" w:sz="4" w:space="0" w:color="auto"/>
            </w:tcBorders>
          </w:tcPr>
          <w:p w14:paraId="082B8080" w14:textId="77777777" w:rsidR="006E674B" w:rsidRPr="004A3FB4" w:rsidRDefault="006E674B" w:rsidP="006E674B">
            <w:pPr>
              <w:jc w:val="center"/>
              <w:rPr>
                <w:rFonts w:cs="Times New Roman"/>
                <w:lang w:val="en-GB"/>
              </w:rPr>
            </w:pPr>
            <w:r w:rsidRPr="004A3FB4">
              <w:rPr>
                <w:rFonts w:cs="Times New Roman"/>
                <w:lang w:val="en-GB"/>
              </w:rPr>
              <w:t>5.1-6.1</w:t>
            </w:r>
          </w:p>
        </w:tc>
        <w:tc>
          <w:tcPr>
            <w:tcW w:w="2343" w:type="dxa"/>
            <w:tcBorders>
              <w:bottom w:val="single" w:sz="4" w:space="0" w:color="auto"/>
            </w:tcBorders>
          </w:tcPr>
          <w:p w14:paraId="07ED76A9" w14:textId="77777777" w:rsidR="006E674B" w:rsidRPr="004A3FB4" w:rsidRDefault="006E674B" w:rsidP="006E674B">
            <w:pPr>
              <w:jc w:val="center"/>
              <w:rPr>
                <w:rFonts w:cs="Times New Roman"/>
                <w:lang w:val="en-GB"/>
              </w:rPr>
            </w:pPr>
            <w:r w:rsidRPr="004A3FB4">
              <w:rPr>
                <w:rFonts w:cs="Times New Roman"/>
                <w:lang w:val="en-GB"/>
              </w:rPr>
              <w:t>5.1-6.1</w:t>
            </w:r>
          </w:p>
        </w:tc>
        <w:tc>
          <w:tcPr>
            <w:tcW w:w="2343" w:type="dxa"/>
            <w:tcBorders>
              <w:bottom w:val="single" w:sz="4" w:space="0" w:color="auto"/>
            </w:tcBorders>
          </w:tcPr>
          <w:p w14:paraId="3BEDE1CC" w14:textId="77777777" w:rsidR="006E674B" w:rsidRPr="004A3FB4" w:rsidRDefault="006E674B" w:rsidP="006E674B">
            <w:pPr>
              <w:jc w:val="center"/>
              <w:rPr>
                <w:rFonts w:cs="Times New Roman"/>
                <w:lang w:val="en-GB"/>
              </w:rPr>
            </w:pPr>
            <w:r w:rsidRPr="004A3FB4">
              <w:rPr>
                <w:rFonts w:cs="Times New Roman"/>
                <w:lang w:val="en-GB"/>
              </w:rPr>
              <w:t>5.1-6.1</w:t>
            </w:r>
          </w:p>
        </w:tc>
        <w:tc>
          <w:tcPr>
            <w:tcW w:w="2344" w:type="dxa"/>
            <w:tcBorders>
              <w:bottom w:val="single" w:sz="4" w:space="0" w:color="auto"/>
            </w:tcBorders>
          </w:tcPr>
          <w:p w14:paraId="2FFC35FD" w14:textId="77777777" w:rsidR="006E674B" w:rsidRPr="004A3FB4" w:rsidRDefault="006E674B" w:rsidP="006E674B">
            <w:pPr>
              <w:jc w:val="center"/>
              <w:rPr>
                <w:rFonts w:cs="Times New Roman"/>
                <w:lang w:val="en-GB"/>
              </w:rPr>
            </w:pPr>
            <w:r w:rsidRPr="004A3FB4">
              <w:rPr>
                <w:rFonts w:cs="Times New Roman"/>
                <w:lang w:val="en-GB"/>
              </w:rPr>
              <w:t>5.1-6.1</w:t>
            </w:r>
          </w:p>
        </w:tc>
      </w:tr>
      <w:tr w:rsidR="006E674B" w:rsidRPr="004A3FB4" w14:paraId="65D3D858" w14:textId="77777777" w:rsidTr="006E674B">
        <w:trPr>
          <w:trHeight w:val="230"/>
        </w:trPr>
        <w:tc>
          <w:tcPr>
            <w:tcW w:w="2343" w:type="dxa"/>
            <w:vMerge/>
            <w:tcBorders>
              <w:bottom w:val="single" w:sz="4" w:space="0" w:color="auto"/>
            </w:tcBorders>
          </w:tcPr>
          <w:p w14:paraId="6D3513A4" w14:textId="77777777" w:rsidR="006E674B" w:rsidRPr="004A3FB4" w:rsidRDefault="006E674B" w:rsidP="006E674B">
            <w:pPr>
              <w:rPr>
                <w:rFonts w:cs="Times New Roman"/>
                <w:lang w:val="en-GB"/>
              </w:rPr>
            </w:pPr>
          </w:p>
        </w:tc>
        <w:tc>
          <w:tcPr>
            <w:tcW w:w="2614" w:type="dxa"/>
            <w:tcBorders>
              <w:bottom w:val="single" w:sz="4" w:space="0" w:color="auto"/>
            </w:tcBorders>
          </w:tcPr>
          <w:p w14:paraId="283F63B4" w14:textId="77777777" w:rsidR="006E674B" w:rsidRPr="004A3FB4" w:rsidRDefault="006E674B" w:rsidP="006E674B">
            <w:pPr>
              <w:rPr>
                <w:rFonts w:cs="Times New Roman"/>
                <w:b/>
                <w:lang w:val="en-GB"/>
              </w:rPr>
            </w:pPr>
            <w:r w:rsidRPr="004A3FB4">
              <w:rPr>
                <w:rFonts w:cs="Times New Roman"/>
                <w:b/>
                <w:lang w:val="en-GB"/>
              </w:rPr>
              <w:t>pH- value (H</w:t>
            </w:r>
            <w:r w:rsidRPr="004A3FB4">
              <w:rPr>
                <w:rFonts w:cs="Times New Roman"/>
                <w:b/>
                <w:vertAlign w:val="subscript"/>
                <w:lang w:val="en-GB"/>
              </w:rPr>
              <w:t>2</w:t>
            </w:r>
            <w:r w:rsidRPr="004A3FB4">
              <w:rPr>
                <w:rFonts w:cs="Times New Roman"/>
                <w:b/>
                <w:lang w:val="en-GB"/>
              </w:rPr>
              <w:t>O)</w:t>
            </w:r>
          </w:p>
        </w:tc>
        <w:tc>
          <w:tcPr>
            <w:tcW w:w="2072" w:type="dxa"/>
            <w:tcBorders>
              <w:bottom w:val="single" w:sz="4" w:space="0" w:color="auto"/>
            </w:tcBorders>
          </w:tcPr>
          <w:p w14:paraId="22E0C43D" w14:textId="77777777" w:rsidR="006E674B" w:rsidRPr="004A3FB4" w:rsidRDefault="006E674B" w:rsidP="006E674B">
            <w:pPr>
              <w:jc w:val="center"/>
              <w:rPr>
                <w:rFonts w:cs="Times New Roman"/>
                <w:lang w:val="en-GB"/>
              </w:rPr>
            </w:pPr>
            <w:r w:rsidRPr="004A3FB4">
              <w:rPr>
                <w:rFonts w:cs="Times New Roman"/>
                <w:lang w:val="en-GB"/>
              </w:rPr>
              <w:t>5.6-6.6</w:t>
            </w:r>
          </w:p>
        </w:tc>
        <w:tc>
          <w:tcPr>
            <w:tcW w:w="2343" w:type="dxa"/>
            <w:tcBorders>
              <w:bottom w:val="single" w:sz="4" w:space="0" w:color="auto"/>
            </w:tcBorders>
          </w:tcPr>
          <w:p w14:paraId="23D51574" w14:textId="77777777" w:rsidR="006E674B" w:rsidRPr="004A3FB4" w:rsidRDefault="006E674B" w:rsidP="006E674B">
            <w:pPr>
              <w:jc w:val="center"/>
              <w:rPr>
                <w:rFonts w:cs="Times New Roman"/>
                <w:lang w:val="en-GB"/>
              </w:rPr>
            </w:pPr>
            <w:r w:rsidRPr="004A3FB4">
              <w:rPr>
                <w:rFonts w:cs="Times New Roman"/>
                <w:lang w:val="en-GB"/>
              </w:rPr>
              <w:t>5.6-6.6</w:t>
            </w:r>
          </w:p>
        </w:tc>
        <w:tc>
          <w:tcPr>
            <w:tcW w:w="2343" w:type="dxa"/>
            <w:tcBorders>
              <w:bottom w:val="single" w:sz="4" w:space="0" w:color="auto"/>
            </w:tcBorders>
          </w:tcPr>
          <w:p w14:paraId="40A4CCF2" w14:textId="77777777" w:rsidR="006E674B" w:rsidRPr="004A3FB4" w:rsidRDefault="006E674B" w:rsidP="006E674B">
            <w:pPr>
              <w:jc w:val="center"/>
              <w:rPr>
                <w:rFonts w:cs="Times New Roman"/>
                <w:lang w:val="en-GB"/>
              </w:rPr>
            </w:pPr>
            <w:r w:rsidRPr="004A3FB4">
              <w:rPr>
                <w:rFonts w:cs="Times New Roman"/>
                <w:lang w:val="en-GB"/>
              </w:rPr>
              <w:t>5.6-6.6</w:t>
            </w:r>
          </w:p>
        </w:tc>
        <w:tc>
          <w:tcPr>
            <w:tcW w:w="2344" w:type="dxa"/>
            <w:tcBorders>
              <w:bottom w:val="single" w:sz="4" w:space="0" w:color="auto"/>
            </w:tcBorders>
          </w:tcPr>
          <w:p w14:paraId="0D573689" w14:textId="77777777" w:rsidR="006E674B" w:rsidRPr="004A3FB4" w:rsidRDefault="006E674B" w:rsidP="006E674B">
            <w:pPr>
              <w:jc w:val="center"/>
              <w:rPr>
                <w:rFonts w:cs="Times New Roman"/>
                <w:lang w:val="en-GB"/>
              </w:rPr>
            </w:pPr>
            <w:r w:rsidRPr="004A3FB4">
              <w:rPr>
                <w:rFonts w:cs="Times New Roman"/>
                <w:lang w:val="en-GB"/>
              </w:rPr>
              <w:t>5.6-6.6</w:t>
            </w:r>
          </w:p>
        </w:tc>
      </w:tr>
      <w:tr w:rsidR="006E674B" w:rsidRPr="004A3FB4" w14:paraId="461F5592" w14:textId="77777777" w:rsidTr="006E674B">
        <w:trPr>
          <w:trHeight w:val="230"/>
        </w:trPr>
        <w:tc>
          <w:tcPr>
            <w:tcW w:w="2343" w:type="dxa"/>
            <w:tcBorders>
              <w:top w:val="single" w:sz="4" w:space="0" w:color="auto"/>
              <w:right w:val="nil"/>
            </w:tcBorders>
          </w:tcPr>
          <w:p w14:paraId="0B1F991D" w14:textId="77777777" w:rsidR="006E674B" w:rsidRPr="004A3FB4" w:rsidRDefault="006E674B" w:rsidP="006E674B">
            <w:pPr>
              <w:rPr>
                <w:rFonts w:cs="Times New Roman"/>
                <w:lang w:val="en-GB"/>
              </w:rPr>
            </w:pPr>
          </w:p>
        </w:tc>
        <w:tc>
          <w:tcPr>
            <w:tcW w:w="2614" w:type="dxa"/>
            <w:tcBorders>
              <w:top w:val="single" w:sz="4" w:space="0" w:color="auto"/>
              <w:left w:val="nil"/>
              <w:right w:val="nil"/>
            </w:tcBorders>
          </w:tcPr>
          <w:p w14:paraId="5641ABA6" w14:textId="77777777" w:rsidR="006E674B" w:rsidRPr="004A3FB4" w:rsidRDefault="006E674B" w:rsidP="006E674B">
            <w:pPr>
              <w:rPr>
                <w:rFonts w:cs="Times New Roman"/>
                <w:lang w:val="en-GB"/>
              </w:rPr>
            </w:pPr>
          </w:p>
        </w:tc>
        <w:tc>
          <w:tcPr>
            <w:tcW w:w="2072" w:type="dxa"/>
            <w:tcBorders>
              <w:top w:val="single" w:sz="4" w:space="0" w:color="auto"/>
              <w:left w:val="nil"/>
              <w:right w:val="nil"/>
            </w:tcBorders>
          </w:tcPr>
          <w:p w14:paraId="3062EF66" w14:textId="77777777" w:rsidR="006E674B" w:rsidRPr="004A3FB4" w:rsidRDefault="006E674B" w:rsidP="006E674B">
            <w:pPr>
              <w:jc w:val="center"/>
              <w:rPr>
                <w:rFonts w:cs="Times New Roman"/>
                <w:lang w:val="en-GB"/>
              </w:rPr>
            </w:pPr>
          </w:p>
        </w:tc>
        <w:tc>
          <w:tcPr>
            <w:tcW w:w="2343" w:type="dxa"/>
            <w:tcBorders>
              <w:top w:val="single" w:sz="4" w:space="0" w:color="auto"/>
              <w:left w:val="nil"/>
              <w:right w:val="nil"/>
            </w:tcBorders>
          </w:tcPr>
          <w:p w14:paraId="5E86EBB4" w14:textId="77777777" w:rsidR="006E674B" w:rsidRPr="004A3FB4" w:rsidRDefault="006E674B" w:rsidP="006E674B">
            <w:pPr>
              <w:jc w:val="center"/>
              <w:rPr>
                <w:rFonts w:cs="Times New Roman"/>
                <w:lang w:val="en-GB"/>
              </w:rPr>
            </w:pPr>
          </w:p>
        </w:tc>
        <w:tc>
          <w:tcPr>
            <w:tcW w:w="2343" w:type="dxa"/>
            <w:tcBorders>
              <w:top w:val="single" w:sz="4" w:space="0" w:color="auto"/>
              <w:left w:val="nil"/>
              <w:right w:val="nil"/>
            </w:tcBorders>
          </w:tcPr>
          <w:p w14:paraId="790D3573" w14:textId="77777777" w:rsidR="006E674B" w:rsidRPr="004A3FB4" w:rsidRDefault="006E674B" w:rsidP="006E674B">
            <w:pPr>
              <w:jc w:val="center"/>
              <w:rPr>
                <w:rFonts w:cs="Times New Roman"/>
                <w:lang w:val="en-GB"/>
              </w:rPr>
            </w:pPr>
          </w:p>
        </w:tc>
        <w:tc>
          <w:tcPr>
            <w:tcW w:w="2344" w:type="dxa"/>
            <w:tcBorders>
              <w:top w:val="single" w:sz="4" w:space="0" w:color="auto"/>
              <w:left w:val="nil"/>
            </w:tcBorders>
          </w:tcPr>
          <w:p w14:paraId="0AC86D8C" w14:textId="77777777" w:rsidR="006E674B" w:rsidRPr="004A3FB4" w:rsidRDefault="006E674B" w:rsidP="006E674B">
            <w:pPr>
              <w:jc w:val="center"/>
              <w:rPr>
                <w:rFonts w:cs="Times New Roman"/>
                <w:lang w:val="en-GB"/>
              </w:rPr>
            </w:pPr>
          </w:p>
        </w:tc>
      </w:tr>
      <w:tr w:rsidR="006E674B" w:rsidRPr="004A3FB4" w14:paraId="566D52BD" w14:textId="77777777" w:rsidTr="006E674B">
        <w:trPr>
          <w:trHeight w:val="230"/>
        </w:trPr>
        <w:tc>
          <w:tcPr>
            <w:tcW w:w="2343" w:type="dxa"/>
            <w:vMerge w:val="restart"/>
          </w:tcPr>
          <w:p w14:paraId="3B22A758" w14:textId="77777777" w:rsidR="006E674B" w:rsidRPr="004A3FB4" w:rsidRDefault="006E674B" w:rsidP="006E674B">
            <w:pPr>
              <w:rPr>
                <w:rFonts w:cs="Times New Roman"/>
                <w:lang w:val="en-GB"/>
              </w:rPr>
            </w:pPr>
            <w:r w:rsidRPr="004A3FB4">
              <w:rPr>
                <w:rFonts w:cs="Times New Roman"/>
                <w:lang w:val="en-GB"/>
              </w:rPr>
              <w:t>Additives</w:t>
            </w:r>
          </w:p>
        </w:tc>
        <w:tc>
          <w:tcPr>
            <w:tcW w:w="2614" w:type="dxa"/>
          </w:tcPr>
          <w:p w14:paraId="3B7AA4A0" w14:textId="77777777" w:rsidR="006E674B" w:rsidRPr="004A3FB4" w:rsidRDefault="006E674B" w:rsidP="006E674B">
            <w:pPr>
              <w:rPr>
                <w:rFonts w:cs="Times New Roman"/>
                <w:b/>
                <w:lang w:val="en-GB"/>
              </w:rPr>
            </w:pPr>
            <w:r w:rsidRPr="004A3FB4">
              <w:rPr>
                <w:rFonts w:cs="Times New Roman"/>
                <w:b/>
                <w:lang w:val="en-GB"/>
              </w:rPr>
              <w:t>PG Mix 14-16-18 + micro, kg/m</w:t>
            </w:r>
            <w:r w:rsidRPr="004A3FB4">
              <w:rPr>
                <w:rFonts w:cs="Times New Roman"/>
                <w:b/>
                <w:vertAlign w:val="superscript"/>
                <w:lang w:val="en-GB"/>
              </w:rPr>
              <w:t>3</w:t>
            </w:r>
          </w:p>
        </w:tc>
        <w:tc>
          <w:tcPr>
            <w:tcW w:w="2072" w:type="dxa"/>
          </w:tcPr>
          <w:p w14:paraId="6B0A56CE" w14:textId="77777777" w:rsidR="006E674B" w:rsidRPr="004A3FB4" w:rsidRDefault="006E674B" w:rsidP="006E674B">
            <w:pPr>
              <w:jc w:val="center"/>
              <w:rPr>
                <w:rFonts w:cs="Times New Roman"/>
                <w:lang w:val="en-GB"/>
              </w:rPr>
            </w:pPr>
            <w:r w:rsidRPr="004A3FB4">
              <w:rPr>
                <w:rFonts w:cs="Times New Roman"/>
                <w:lang w:val="en-GB"/>
              </w:rPr>
              <w:t>1.2</w:t>
            </w:r>
          </w:p>
        </w:tc>
        <w:tc>
          <w:tcPr>
            <w:tcW w:w="2343" w:type="dxa"/>
          </w:tcPr>
          <w:p w14:paraId="06B0FE06" w14:textId="77777777" w:rsidR="006E674B" w:rsidRPr="004A3FB4" w:rsidRDefault="006E674B" w:rsidP="006E674B">
            <w:pPr>
              <w:jc w:val="center"/>
              <w:rPr>
                <w:rFonts w:cs="Times New Roman"/>
                <w:lang w:val="en-GB"/>
              </w:rPr>
            </w:pPr>
            <w:r w:rsidRPr="004A3FB4">
              <w:rPr>
                <w:rFonts w:cs="Times New Roman"/>
                <w:lang w:val="en-GB"/>
              </w:rPr>
              <w:t>1.2</w:t>
            </w:r>
          </w:p>
        </w:tc>
        <w:tc>
          <w:tcPr>
            <w:tcW w:w="2343" w:type="dxa"/>
          </w:tcPr>
          <w:p w14:paraId="4F0DCFEB" w14:textId="77777777" w:rsidR="006E674B" w:rsidRPr="004A3FB4" w:rsidRDefault="006E674B" w:rsidP="006E674B">
            <w:pPr>
              <w:jc w:val="center"/>
              <w:rPr>
                <w:rFonts w:cs="Times New Roman"/>
                <w:lang w:val="en-GB"/>
              </w:rPr>
            </w:pPr>
            <w:r w:rsidRPr="004A3FB4">
              <w:rPr>
                <w:rFonts w:cs="Times New Roman"/>
                <w:lang w:val="en-GB"/>
              </w:rPr>
              <w:t>1.2</w:t>
            </w:r>
          </w:p>
        </w:tc>
        <w:tc>
          <w:tcPr>
            <w:tcW w:w="2344" w:type="dxa"/>
          </w:tcPr>
          <w:p w14:paraId="5FEE5CDC" w14:textId="77777777" w:rsidR="006E674B" w:rsidRPr="004A3FB4" w:rsidRDefault="006E674B" w:rsidP="006E674B">
            <w:pPr>
              <w:jc w:val="center"/>
              <w:rPr>
                <w:rFonts w:cs="Times New Roman"/>
                <w:lang w:val="en-GB"/>
              </w:rPr>
            </w:pPr>
            <w:r w:rsidRPr="004A3FB4">
              <w:rPr>
                <w:rFonts w:cs="Times New Roman"/>
                <w:lang w:val="en-GB"/>
              </w:rPr>
              <w:t>1.2</w:t>
            </w:r>
          </w:p>
        </w:tc>
      </w:tr>
      <w:tr w:rsidR="006E674B" w:rsidRPr="004A3FB4" w14:paraId="5C9A8DDF" w14:textId="77777777" w:rsidTr="006E674B">
        <w:trPr>
          <w:trHeight w:val="230"/>
        </w:trPr>
        <w:tc>
          <w:tcPr>
            <w:tcW w:w="2343" w:type="dxa"/>
            <w:vMerge/>
          </w:tcPr>
          <w:p w14:paraId="3B0C0F4D" w14:textId="77777777" w:rsidR="006E674B" w:rsidRPr="004A3FB4" w:rsidRDefault="006E674B" w:rsidP="006E674B">
            <w:pPr>
              <w:rPr>
                <w:rFonts w:cs="Times New Roman"/>
                <w:lang w:val="en-GB"/>
              </w:rPr>
            </w:pPr>
          </w:p>
        </w:tc>
        <w:tc>
          <w:tcPr>
            <w:tcW w:w="2614" w:type="dxa"/>
          </w:tcPr>
          <w:p w14:paraId="58B3D35D" w14:textId="77777777" w:rsidR="006E674B" w:rsidRPr="004A3FB4" w:rsidRDefault="006E674B" w:rsidP="006E674B">
            <w:pPr>
              <w:rPr>
                <w:rFonts w:cs="Times New Roman"/>
                <w:b/>
                <w:lang w:val="en-GB"/>
              </w:rPr>
            </w:pPr>
            <w:r w:rsidRPr="004A3FB4">
              <w:rPr>
                <w:rFonts w:cs="Times New Roman"/>
                <w:b/>
                <w:lang w:val="en-GB"/>
              </w:rPr>
              <w:t>Slow-release 38 N, g/m</w:t>
            </w:r>
            <w:r w:rsidRPr="004A3FB4">
              <w:rPr>
                <w:rFonts w:cs="Times New Roman"/>
                <w:b/>
                <w:vertAlign w:val="superscript"/>
                <w:lang w:val="en-GB"/>
              </w:rPr>
              <w:t>3</w:t>
            </w:r>
          </w:p>
        </w:tc>
        <w:tc>
          <w:tcPr>
            <w:tcW w:w="2072" w:type="dxa"/>
          </w:tcPr>
          <w:p w14:paraId="05C08130" w14:textId="77777777" w:rsidR="006E674B" w:rsidRPr="004A3FB4" w:rsidRDefault="006E674B" w:rsidP="006E674B">
            <w:pPr>
              <w:jc w:val="center"/>
              <w:rPr>
                <w:rFonts w:cs="Times New Roman"/>
                <w:lang w:val="en-GB"/>
              </w:rPr>
            </w:pPr>
            <w:r w:rsidRPr="004A3FB4">
              <w:rPr>
                <w:rFonts w:cs="Times New Roman"/>
                <w:lang w:val="en-GB"/>
              </w:rPr>
              <w:t>250</w:t>
            </w:r>
          </w:p>
        </w:tc>
        <w:tc>
          <w:tcPr>
            <w:tcW w:w="2343" w:type="dxa"/>
          </w:tcPr>
          <w:p w14:paraId="4528BF37" w14:textId="77777777" w:rsidR="006E674B" w:rsidRPr="004A3FB4" w:rsidRDefault="006E674B" w:rsidP="006E674B">
            <w:pPr>
              <w:jc w:val="center"/>
              <w:rPr>
                <w:rFonts w:cs="Times New Roman"/>
                <w:lang w:val="en-GB"/>
              </w:rPr>
            </w:pPr>
            <w:r w:rsidRPr="004A3FB4">
              <w:rPr>
                <w:rFonts w:cs="Times New Roman"/>
                <w:lang w:val="en-GB"/>
              </w:rPr>
              <w:t>250</w:t>
            </w:r>
          </w:p>
        </w:tc>
        <w:tc>
          <w:tcPr>
            <w:tcW w:w="2343" w:type="dxa"/>
          </w:tcPr>
          <w:p w14:paraId="473C8456" w14:textId="77777777" w:rsidR="006E674B" w:rsidRPr="004A3FB4" w:rsidRDefault="006E674B" w:rsidP="006E674B">
            <w:pPr>
              <w:jc w:val="center"/>
              <w:rPr>
                <w:rFonts w:cs="Times New Roman"/>
                <w:lang w:val="en-GB"/>
              </w:rPr>
            </w:pPr>
            <w:r w:rsidRPr="004A3FB4">
              <w:rPr>
                <w:rFonts w:cs="Times New Roman"/>
                <w:lang w:val="en-GB"/>
              </w:rPr>
              <w:t>250</w:t>
            </w:r>
          </w:p>
        </w:tc>
        <w:tc>
          <w:tcPr>
            <w:tcW w:w="2344" w:type="dxa"/>
          </w:tcPr>
          <w:p w14:paraId="77ADAB89" w14:textId="77777777" w:rsidR="006E674B" w:rsidRPr="004A3FB4" w:rsidRDefault="006E674B" w:rsidP="006E674B">
            <w:pPr>
              <w:jc w:val="center"/>
              <w:rPr>
                <w:rFonts w:cs="Times New Roman"/>
                <w:lang w:val="en-GB"/>
              </w:rPr>
            </w:pPr>
            <w:r w:rsidRPr="004A3FB4">
              <w:rPr>
                <w:rFonts w:cs="Times New Roman"/>
                <w:lang w:val="en-GB"/>
              </w:rPr>
              <w:t>250</w:t>
            </w:r>
          </w:p>
        </w:tc>
      </w:tr>
      <w:tr w:rsidR="006E674B" w:rsidRPr="004A3FB4" w14:paraId="50264D76" w14:textId="77777777" w:rsidTr="006E674B">
        <w:trPr>
          <w:trHeight w:val="230"/>
        </w:trPr>
        <w:tc>
          <w:tcPr>
            <w:tcW w:w="2343" w:type="dxa"/>
            <w:vMerge/>
          </w:tcPr>
          <w:p w14:paraId="30417B74" w14:textId="77777777" w:rsidR="006E674B" w:rsidRPr="004A3FB4" w:rsidRDefault="006E674B" w:rsidP="006E674B">
            <w:pPr>
              <w:rPr>
                <w:rFonts w:cs="Times New Roman"/>
                <w:lang w:val="en-GB"/>
              </w:rPr>
            </w:pPr>
          </w:p>
        </w:tc>
        <w:tc>
          <w:tcPr>
            <w:tcW w:w="2614" w:type="dxa"/>
          </w:tcPr>
          <w:p w14:paraId="5B29EA01" w14:textId="77777777" w:rsidR="006E674B" w:rsidRPr="004A3FB4" w:rsidRDefault="006E674B" w:rsidP="006E674B">
            <w:pPr>
              <w:rPr>
                <w:rFonts w:cs="Times New Roman"/>
                <w:lang w:val="en-GB"/>
              </w:rPr>
            </w:pPr>
            <w:proofErr w:type="spellStart"/>
            <w:r w:rsidRPr="004A3FB4">
              <w:rPr>
                <w:rStyle w:val="Strong"/>
                <w:rFonts w:cs="Times New Roman"/>
                <w:color w:val="333333"/>
                <w:shd w:val="clear" w:color="auto" w:fill="F9F9F9"/>
                <w:lang w:val="en-GB"/>
              </w:rPr>
              <w:t>Radigen</w:t>
            </w:r>
            <w:proofErr w:type="spellEnd"/>
            <w:r w:rsidRPr="004A3FB4">
              <w:rPr>
                <w:rStyle w:val="Strong"/>
                <w:rFonts w:cs="Times New Roman"/>
                <w:color w:val="333333"/>
                <w:shd w:val="clear" w:color="auto" w:fill="F9F9F9"/>
                <w:lang w:val="en-GB"/>
              </w:rPr>
              <w:t xml:space="preserve"> (micronutrient depo fertilizer), g/m</w:t>
            </w:r>
            <w:r w:rsidRPr="004A3FB4">
              <w:rPr>
                <w:rStyle w:val="Strong"/>
                <w:rFonts w:cs="Times New Roman"/>
                <w:color w:val="333333"/>
                <w:shd w:val="clear" w:color="auto" w:fill="F9F9F9"/>
                <w:vertAlign w:val="superscript"/>
                <w:lang w:val="en-GB"/>
              </w:rPr>
              <w:t>3</w:t>
            </w:r>
          </w:p>
        </w:tc>
        <w:tc>
          <w:tcPr>
            <w:tcW w:w="2072" w:type="dxa"/>
          </w:tcPr>
          <w:p w14:paraId="72031289" w14:textId="77777777" w:rsidR="006E674B" w:rsidRPr="004A3FB4" w:rsidRDefault="006E674B" w:rsidP="006E674B">
            <w:pPr>
              <w:jc w:val="center"/>
              <w:rPr>
                <w:rFonts w:cs="Times New Roman"/>
                <w:lang w:val="en-GB"/>
              </w:rPr>
            </w:pPr>
            <w:r w:rsidRPr="004A3FB4">
              <w:rPr>
                <w:rFonts w:cs="Times New Roman"/>
                <w:lang w:val="en-GB"/>
              </w:rPr>
              <w:t>50</w:t>
            </w:r>
          </w:p>
        </w:tc>
        <w:tc>
          <w:tcPr>
            <w:tcW w:w="2343" w:type="dxa"/>
          </w:tcPr>
          <w:p w14:paraId="7AEAFA5E" w14:textId="77777777" w:rsidR="006E674B" w:rsidRPr="004A3FB4" w:rsidRDefault="006E674B" w:rsidP="006E674B">
            <w:pPr>
              <w:jc w:val="center"/>
              <w:rPr>
                <w:rFonts w:cs="Times New Roman"/>
                <w:lang w:val="en-GB"/>
              </w:rPr>
            </w:pPr>
            <w:r w:rsidRPr="004A3FB4">
              <w:rPr>
                <w:rFonts w:cs="Times New Roman"/>
                <w:lang w:val="en-GB"/>
              </w:rPr>
              <w:t>50</w:t>
            </w:r>
          </w:p>
        </w:tc>
        <w:tc>
          <w:tcPr>
            <w:tcW w:w="2343" w:type="dxa"/>
          </w:tcPr>
          <w:p w14:paraId="2393D7DE" w14:textId="77777777" w:rsidR="006E674B" w:rsidRPr="004A3FB4" w:rsidRDefault="006E674B" w:rsidP="006E674B">
            <w:pPr>
              <w:jc w:val="center"/>
              <w:rPr>
                <w:rFonts w:cs="Times New Roman"/>
                <w:lang w:val="en-GB"/>
              </w:rPr>
            </w:pPr>
            <w:r w:rsidRPr="004A3FB4">
              <w:rPr>
                <w:rFonts w:cs="Times New Roman"/>
                <w:lang w:val="en-GB"/>
              </w:rPr>
              <w:t>50</w:t>
            </w:r>
          </w:p>
        </w:tc>
        <w:tc>
          <w:tcPr>
            <w:tcW w:w="2344" w:type="dxa"/>
          </w:tcPr>
          <w:p w14:paraId="79CD32E4" w14:textId="77777777" w:rsidR="006E674B" w:rsidRPr="004A3FB4" w:rsidRDefault="006E674B" w:rsidP="006E674B">
            <w:pPr>
              <w:jc w:val="center"/>
              <w:rPr>
                <w:rFonts w:cs="Times New Roman"/>
                <w:lang w:val="en-GB"/>
              </w:rPr>
            </w:pPr>
            <w:r w:rsidRPr="004A3FB4">
              <w:rPr>
                <w:rFonts w:cs="Times New Roman"/>
                <w:lang w:val="en-GB"/>
              </w:rPr>
              <w:t>50</w:t>
            </w:r>
          </w:p>
        </w:tc>
      </w:tr>
      <w:tr w:rsidR="006E674B" w:rsidRPr="004A3FB4" w14:paraId="664CE623" w14:textId="77777777" w:rsidTr="006E674B">
        <w:trPr>
          <w:trHeight w:val="230"/>
        </w:trPr>
        <w:tc>
          <w:tcPr>
            <w:tcW w:w="2343" w:type="dxa"/>
            <w:vMerge/>
          </w:tcPr>
          <w:p w14:paraId="687692CA" w14:textId="77777777" w:rsidR="006E674B" w:rsidRPr="004A3FB4" w:rsidRDefault="006E674B" w:rsidP="006E674B">
            <w:pPr>
              <w:rPr>
                <w:rFonts w:cs="Times New Roman"/>
                <w:lang w:val="en-GB"/>
              </w:rPr>
            </w:pPr>
          </w:p>
        </w:tc>
        <w:tc>
          <w:tcPr>
            <w:tcW w:w="2614" w:type="dxa"/>
          </w:tcPr>
          <w:p w14:paraId="27EA30F1" w14:textId="77777777" w:rsidR="006E674B" w:rsidRPr="004A3FB4" w:rsidRDefault="006E674B" w:rsidP="006E674B">
            <w:pPr>
              <w:rPr>
                <w:rFonts w:cs="Times New Roman"/>
                <w:b/>
                <w:lang w:val="en-GB"/>
              </w:rPr>
            </w:pPr>
            <w:r w:rsidRPr="004A3FB4">
              <w:rPr>
                <w:rFonts w:cs="Times New Roman"/>
                <w:b/>
                <w:lang w:val="en-GB"/>
              </w:rPr>
              <w:t>Wetting Agent, l/m</w:t>
            </w:r>
            <w:r w:rsidRPr="004A3FB4">
              <w:rPr>
                <w:rFonts w:cs="Times New Roman"/>
                <w:b/>
                <w:vertAlign w:val="superscript"/>
                <w:lang w:val="en-GB"/>
              </w:rPr>
              <w:t>3</w:t>
            </w:r>
          </w:p>
        </w:tc>
        <w:tc>
          <w:tcPr>
            <w:tcW w:w="2072" w:type="dxa"/>
          </w:tcPr>
          <w:p w14:paraId="5E64540F" w14:textId="77777777" w:rsidR="006E674B" w:rsidRPr="004A3FB4" w:rsidRDefault="006E674B" w:rsidP="006E674B">
            <w:pPr>
              <w:jc w:val="center"/>
              <w:rPr>
                <w:rFonts w:cs="Times New Roman"/>
                <w:lang w:val="en-GB"/>
              </w:rPr>
            </w:pPr>
            <w:r w:rsidRPr="004A3FB4">
              <w:rPr>
                <w:rFonts w:cs="Times New Roman"/>
                <w:lang w:val="en-GB"/>
              </w:rPr>
              <w:t>1</w:t>
            </w:r>
          </w:p>
        </w:tc>
        <w:tc>
          <w:tcPr>
            <w:tcW w:w="2343" w:type="dxa"/>
          </w:tcPr>
          <w:p w14:paraId="49F99A5E" w14:textId="77777777" w:rsidR="006E674B" w:rsidRPr="004A3FB4" w:rsidRDefault="006E674B" w:rsidP="006E674B">
            <w:pPr>
              <w:jc w:val="center"/>
              <w:rPr>
                <w:rFonts w:cs="Times New Roman"/>
                <w:lang w:val="en-GB"/>
              </w:rPr>
            </w:pPr>
            <w:r w:rsidRPr="004A3FB4">
              <w:rPr>
                <w:rFonts w:cs="Times New Roman"/>
                <w:lang w:val="en-GB"/>
              </w:rPr>
              <w:t>1</w:t>
            </w:r>
          </w:p>
        </w:tc>
        <w:tc>
          <w:tcPr>
            <w:tcW w:w="2343" w:type="dxa"/>
          </w:tcPr>
          <w:p w14:paraId="07A3D69A" w14:textId="77777777" w:rsidR="006E674B" w:rsidRPr="004A3FB4" w:rsidRDefault="006E674B" w:rsidP="006E674B">
            <w:pPr>
              <w:jc w:val="center"/>
              <w:rPr>
                <w:rFonts w:cs="Times New Roman"/>
                <w:lang w:val="en-GB"/>
              </w:rPr>
            </w:pPr>
            <w:r w:rsidRPr="004A3FB4">
              <w:rPr>
                <w:rFonts w:cs="Times New Roman"/>
                <w:lang w:val="en-GB"/>
              </w:rPr>
              <w:t>1</w:t>
            </w:r>
          </w:p>
        </w:tc>
        <w:tc>
          <w:tcPr>
            <w:tcW w:w="2344" w:type="dxa"/>
          </w:tcPr>
          <w:p w14:paraId="336C8C3E" w14:textId="77777777" w:rsidR="006E674B" w:rsidRPr="004A3FB4" w:rsidRDefault="006E674B" w:rsidP="006E674B">
            <w:pPr>
              <w:jc w:val="center"/>
              <w:rPr>
                <w:rFonts w:cs="Times New Roman"/>
                <w:lang w:val="en-GB"/>
              </w:rPr>
            </w:pPr>
            <w:r w:rsidRPr="004A3FB4">
              <w:rPr>
                <w:rFonts w:cs="Times New Roman"/>
                <w:lang w:val="en-GB"/>
              </w:rPr>
              <w:t>1</w:t>
            </w:r>
          </w:p>
        </w:tc>
      </w:tr>
    </w:tbl>
    <w:p w14:paraId="79E08823" w14:textId="77777777" w:rsidR="00495728" w:rsidRPr="004A3FB4" w:rsidRDefault="00495728" w:rsidP="002455B8">
      <w:pPr>
        <w:ind w:firstLine="720"/>
        <w:jc w:val="both"/>
        <w:rPr>
          <w:rFonts w:cs="Times New Roman"/>
          <w:lang w:val="en-GB"/>
        </w:rPr>
      </w:pPr>
    </w:p>
    <w:p w14:paraId="226B720D" w14:textId="07A024C1" w:rsidR="00A95614" w:rsidRPr="004A3FB4" w:rsidRDefault="00495728">
      <w:pPr>
        <w:rPr>
          <w:rFonts w:cs="Times New Roman"/>
          <w:lang w:val="en-GB"/>
        </w:rPr>
      </w:pPr>
      <w:r w:rsidRPr="004A3FB4">
        <w:rPr>
          <w:rFonts w:cs="Times New Roman"/>
          <w:lang w:val="en-GB"/>
        </w:rPr>
        <w:br w:type="page"/>
      </w:r>
    </w:p>
    <w:p w14:paraId="596270C2" w14:textId="77777777" w:rsidR="00AF196D" w:rsidRPr="004A3FB4" w:rsidRDefault="00AF196D" w:rsidP="00AF196D">
      <w:pPr>
        <w:pStyle w:val="0Nosaukums1"/>
        <w:jc w:val="left"/>
        <w:rPr>
          <w:lang w:val="en-GB"/>
        </w:rPr>
      </w:pPr>
      <w:r w:rsidRPr="004A3FB4">
        <w:rPr>
          <w:lang w:val="en-GB"/>
        </w:rPr>
        <w:lastRenderedPageBreak/>
        <w:t>Conclusions</w:t>
      </w:r>
    </w:p>
    <w:p w14:paraId="74BD8249" w14:textId="43DBE176" w:rsidR="00AF196D" w:rsidRPr="004A3FB4" w:rsidRDefault="00AF196D" w:rsidP="000C62E5">
      <w:pPr>
        <w:ind w:firstLine="720"/>
        <w:jc w:val="both"/>
        <w:rPr>
          <w:rFonts w:cs="Times New Roman"/>
          <w:lang w:val="en-GB"/>
        </w:rPr>
      </w:pPr>
      <w:r w:rsidRPr="004A3FB4">
        <w:rPr>
          <w:rFonts w:cs="Times New Roman"/>
          <w:lang w:val="en-GB"/>
        </w:rPr>
        <w:t xml:space="preserve">Peat consists of 95% organic materials, has a high water-holding capacity. Porous peat supplies oxygen to the roots and provides good drainage. Comparing peat substrates, from different substrate manufacturers, for trees and shrubs, it can be concluded that different size fractions of light milling peat and light cut peat are used, with different fraction size </w:t>
      </w:r>
      <w:proofErr w:type="gramStart"/>
      <w:r w:rsidRPr="004A3FB4">
        <w:rPr>
          <w:rFonts w:cs="Times New Roman"/>
          <w:lang w:val="en-GB"/>
        </w:rPr>
        <w:t>from  0</w:t>
      </w:r>
      <w:proofErr w:type="gramEnd"/>
      <w:r w:rsidRPr="004A3FB4">
        <w:rPr>
          <w:rFonts w:cs="Times New Roman"/>
          <w:lang w:val="en-GB"/>
        </w:rPr>
        <w:t xml:space="preserve">-7 mm; 10-25mm and </w:t>
      </w:r>
      <w:proofErr w:type="spellStart"/>
      <w:r w:rsidRPr="004A3FB4">
        <w:rPr>
          <w:rFonts w:cs="Times New Roman"/>
          <w:lang w:val="en-GB"/>
        </w:rPr>
        <w:t>fibers</w:t>
      </w:r>
      <w:proofErr w:type="spellEnd"/>
      <w:r w:rsidRPr="004A3FB4">
        <w:rPr>
          <w:rFonts w:cs="Times New Roman"/>
          <w:lang w:val="en-GB"/>
        </w:rPr>
        <w:t xml:space="preserve"> 20-40mm, as well as coarse </w:t>
      </w:r>
      <w:proofErr w:type="spellStart"/>
      <w:r w:rsidRPr="004A3FB4">
        <w:rPr>
          <w:rFonts w:cs="Times New Roman"/>
          <w:lang w:val="en-GB"/>
        </w:rPr>
        <w:t>fiber</w:t>
      </w:r>
      <w:proofErr w:type="spellEnd"/>
      <w:r w:rsidRPr="004A3FB4">
        <w:rPr>
          <w:rFonts w:cs="Times New Roman"/>
          <w:lang w:val="en-GB"/>
        </w:rPr>
        <w:t xml:space="preserve"> structures. </w:t>
      </w:r>
    </w:p>
    <w:p w14:paraId="0EFAFBA5" w14:textId="1362D208" w:rsidR="00AF196D" w:rsidRPr="004A3FB4" w:rsidRDefault="00AF196D" w:rsidP="000C62E5">
      <w:pPr>
        <w:ind w:firstLine="720"/>
        <w:jc w:val="both"/>
        <w:rPr>
          <w:rFonts w:cs="Times New Roman"/>
          <w:lang w:val="en-GB"/>
        </w:rPr>
      </w:pPr>
      <w:r w:rsidRPr="004A3FB4">
        <w:rPr>
          <w:rFonts w:cs="Times New Roman"/>
          <w:lang w:val="en-GB"/>
        </w:rPr>
        <w:t>There are manufacturers of peat substrates that add clay or Bara clay, which makes the substrate more hydrophilic and provides better cati</w:t>
      </w:r>
      <w:r w:rsidR="000C62E5">
        <w:rPr>
          <w:rFonts w:cs="Times New Roman"/>
          <w:lang w:val="en-GB"/>
        </w:rPr>
        <w:t xml:space="preserve">on and anion exchange capacity. NPK fertilizer </w:t>
      </w:r>
      <w:r w:rsidRPr="004A3FB4">
        <w:rPr>
          <w:rFonts w:cs="Times New Roman"/>
          <w:lang w:val="en-GB"/>
        </w:rPr>
        <w:t>mostly added to the substrates, without indicating which specific type of NPK fertilizer is used, but the amount applied is on average 1 kg/m</w:t>
      </w:r>
      <w:r w:rsidRPr="004A3FB4">
        <w:rPr>
          <w:rFonts w:cs="Times New Roman"/>
          <w:vertAlign w:val="superscript"/>
          <w:lang w:val="en-GB"/>
        </w:rPr>
        <w:t>3</w:t>
      </w:r>
      <w:r w:rsidRPr="004A3FB4">
        <w:rPr>
          <w:rFonts w:cs="Times New Roman"/>
          <w:lang w:val="en-GB"/>
        </w:rPr>
        <w:t>, if a more specific type of fertilizer is mentioned, then PG MIX 15-10-20 0.8 kg/m</w:t>
      </w:r>
      <w:r w:rsidRPr="004A3FB4">
        <w:rPr>
          <w:rFonts w:cs="Times New Roman"/>
          <w:vertAlign w:val="superscript"/>
          <w:lang w:val="en-GB"/>
        </w:rPr>
        <w:t>3</w:t>
      </w:r>
      <w:r w:rsidRPr="004A3FB4">
        <w:rPr>
          <w:rFonts w:cs="Times New Roman"/>
          <w:lang w:val="en-GB"/>
        </w:rPr>
        <w:t xml:space="preserve"> or </w:t>
      </w:r>
      <w:proofErr w:type="gramStart"/>
      <w:r w:rsidRPr="004A3FB4">
        <w:rPr>
          <w:rFonts w:cs="Times New Roman"/>
          <w:lang w:val="en-GB"/>
        </w:rPr>
        <w:t>PG  MIX</w:t>
      </w:r>
      <w:proofErr w:type="gramEnd"/>
      <w:r w:rsidRPr="004A3FB4">
        <w:rPr>
          <w:rFonts w:cs="Times New Roman"/>
          <w:lang w:val="en-GB"/>
        </w:rPr>
        <w:t xml:space="preserve"> 14-16-18 1.2 kg/m3 </w:t>
      </w:r>
      <w:r w:rsidR="000C62E5">
        <w:rPr>
          <w:rFonts w:cs="Times New Roman"/>
          <w:lang w:val="en-GB"/>
        </w:rPr>
        <w:t>are</w:t>
      </w:r>
      <w:r w:rsidRPr="004A3FB4">
        <w:rPr>
          <w:rFonts w:cs="Times New Roman"/>
          <w:lang w:val="en-GB"/>
        </w:rPr>
        <w:t xml:space="preserve"> used</w:t>
      </w:r>
      <w:r w:rsidR="000C62E5">
        <w:rPr>
          <w:rFonts w:cs="Times New Roman"/>
          <w:lang w:val="en-GB"/>
        </w:rPr>
        <w:t xml:space="preserve">. </w:t>
      </w:r>
      <w:r w:rsidRPr="004A3FB4">
        <w:rPr>
          <w:rFonts w:cs="Times New Roman"/>
          <w:lang w:val="en-GB"/>
        </w:rPr>
        <w:t>In the substrate market are available substrates, where NPK fertilizers are supplemented with slow-acting fertilizers, which ensure a constant supply of nutrients over a longer period of time, up to 4 months.</w:t>
      </w:r>
    </w:p>
    <w:p w14:paraId="4D94AF39" w14:textId="3447F39D" w:rsidR="00AF196D" w:rsidRPr="004A3FB4" w:rsidRDefault="00AF196D" w:rsidP="000C62E5">
      <w:pPr>
        <w:ind w:firstLine="720"/>
        <w:jc w:val="both"/>
        <w:rPr>
          <w:rFonts w:cs="Times New Roman"/>
          <w:lang w:val="en-GB"/>
        </w:rPr>
      </w:pPr>
      <w:r w:rsidRPr="004A3FB4">
        <w:rPr>
          <w:rFonts w:cs="Times New Roman"/>
          <w:lang w:val="en-GB"/>
        </w:rPr>
        <w:t>Additional trace elements (</w:t>
      </w:r>
      <w:proofErr w:type="spellStart"/>
      <w:r w:rsidRPr="004A3FB4">
        <w:rPr>
          <w:rFonts w:cs="Times New Roman"/>
          <w:lang w:val="en-GB"/>
        </w:rPr>
        <w:t>Radigen</w:t>
      </w:r>
      <w:proofErr w:type="spellEnd"/>
      <w:r w:rsidRPr="004A3FB4">
        <w:rPr>
          <w:rFonts w:cs="Times New Roman"/>
          <w:lang w:val="en-GB"/>
        </w:rPr>
        <w:t>, LDZ) containing magnesium, boron, manganese, iron, copper, molybdenum, zinc have been added to most comm</w:t>
      </w:r>
      <w:r w:rsidR="0012693C">
        <w:rPr>
          <w:rFonts w:cs="Times New Roman"/>
          <w:lang w:val="en-GB"/>
        </w:rPr>
        <w:t>ercially available substrates. However, t</w:t>
      </w:r>
      <w:r w:rsidRPr="004A3FB4">
        <w:rPr>
          <w:rFonts w:cs="Times New Roman"/>
          <w:lang w:val="en-GB"/>
        </w:rPr>
        <w:t>here are peat substrate manufacturers who do not add trace elements.</w:t>
      </w:r>
    </w:p>
    <w:p w14:paraId="5C130615" w14:textId="21D07568" w:rsidR="00AF196D" w:rsidRDefault="00AF196D" w:rsidP="0012693C">
      <w:pPr>
        <w:ind w:firstLine="720"/>
        <w:jc w:val="both"/>
        <w:rPr>
          <w:rFonts w:cs="Times New Roman"/>
          <w:lang w:val="en-GB"/>
        </w:rPr>
      </w:pPr>
      <w:r w:rsidRPr="004A3FB4">
        <w:rPr>
          <w:rFonts w:cs="Times New Roman"/>
          <w:lang w:val="en-GB"/>
        </w:rPr>
        <w:t xml:space="preserve">The study of the composition of commercially available peat substrates provides knowledge about the size of peat fractions and the amount of NPK elements used to create a substrate for trees and shrubs, so that a new mixture based on wood ash can be prepared. </w:t>
      </w:r>
    </w:p>
    <w:p w14:paraId="5534E12F" w14:textId="68AFB013" w:rsidR="000C62E5" w:rsidRDefault="000C62E5" w:rsidP="004A3FB4">
      <w:pPr>
        <w:jc w:val="both"/>
        <w:rPr>
          <w:rFonts w:cs="Times New Roman"/>
          <w:lang w:val="en-GB"/>
        </w:rPr>
      </w:pPr>
    </w:p>
    <w:p w14:paraId="7D504EA9" w14:textId="274CEB41" w:rsidR="000C62E5" w:rsidRPr="000C62E5" w:rsidRDefault="000C62E5" w:rsidP="000C62E5">
      <w:r w:rsidRPr="000C62E5">
        <w:rPr>
          <w:rFonts w:cs="Times New Roman"/>
          <w:lang w:val="en-GB"/>
        </w:rPr>
        <w:t>As a result, a scientific publication has been written about the types of fertilizers that are used for fertilizing willows in order to increase the yield</w:t>
      </w:r>
      <w:r>
        <w:rPr>
          <w:rFonts w:cs="Times New Roman"/>
          <w:lang w:val="en-GB"/>
        </w:rPr>
        <w:t xml:space="preserve">: </w:t>
      </w:r>
      <w:proofErr w:type="spellStart"/>
      <w:r>
        <w:t>Vendina</w:t>
      </w:r>
      <w:proofErr w:type="spellEnd"/>
      <w:r>
        <w:t xml:space="preserve"> V., </w:t>
      </w:r>
      <w:proofErr w:type="spellStart"/>
      <w:r>
        <w:t>Zusevica</w:t>
      </w:r>
      <w:proofErr w:type="spellEnd"/>
      <w:r>
        <w:t xml:space="preserve"> A., </w:t>
      </w:r>
      <w:proofErr w:type="spellStart"/>
      <w:r>
        <w:t>Lazdina</w:t>
      </w:r>
      <w:proofErr w:type="spellEnd"/>
      <w:r>
        <w:t xml:space="preserve">, D., REVIEW OF DIFFERENT TYPES OF FERTILIZERS FOR WILLOW PLANTATIONS (2023) Engineering </w:t>
      </w:r>
      <w:proofErr w:type="spellStart"/>
      <w:r>
        <w:t>for</w:t>
      </w:r>
      <w:proofErr w:type="spellEnd"/>
      <w:r>
        <w:t xml:space="preserve"> </w:t>
      </w:r>
      <w:proofErr w:type="spellStart"/>
      <w:r>
        <w:t>Rural</w:t>
      </w:r>
      <w:proofErr w:type="spellEnd"/>
      <w:r>
        <w:t xml:space="preserve"> </w:t>
      </w:r>
      <w:proofErr w:type="spellStart"/>
      <w:r>
        <w:t>Development</w:t>
      </w:r>
      <w:proofErr w:type="spellEnd"/>
      <w:r>
        <w:t xml:space="preserve">, 22, </w:t>
      </w:r>
      <w:proofErr w:type="spellStart"/>
      <w:r>
        <w:t>pp</w:t>
      </w:r>
      <w:proofErr w:type="spellEnd"/>
      <w:r>
        <w:t>. 849 – 856 DOI: 10.22616/ERDev.2023.22.TF165</w:t>
      </w:r>
    </w:p>
    <w:p w14:paraId="37477E86" w14:textId="77777777" w:rsidR="000C62E5" w:rsidRDefault="000C62E5" w:rsidP="000C62E5">
      <w:pPr>
        <w:jc w:val="both"/>
        <w:rPr>
          <w:rFonts w:cs="Times New Roman"/>
          <w:lang w:val="en-GB"/>
        </w:rPr>
      </w:pPr>
    </w:p>
    <w:p w14:paraId="6486B20A" w14:textId="1E6919BA" w:rsidR="000C62E5" w:rsidRDefault="000C62E5" w:rsidP="004A3FB4">
      <w:pPr>
        <w:jc w:val="both"/>
        <w:rPr>
          <w:rFonts w:cs="Times New Roman"/>
          <w:lang w:val="en-GB"/>
        </w:rPr>
      </w:pPr>
    </w:p>
    <w:p w14:paraId="410CC438" w14:textId="77777777" w:rsidR="000C62E5" w:rsidRPr="004A3FB4" w:rsidRDefault="000C62E5" w:rsidP="004A3FB4">
      <w:pPr>
        <w:jc w:val="both"/>
        <w:rPr>
          <w:rFonts w:cs="Times New Roman"/>
          <w:lang w:val="en-GB"/>
        </w:rPr>
      </w:pPr>
    </w:p>
    <w:sectPr w:rsidR="000C62E5" w:rsidRPr="004A3FB4" w:rsidSect="002455B8">
      <w:headerReference w:type="default" r:id="rId29"/>
      <w:footerReference w:type="default" r:id="rId30"/>
      <w:pgSz w:w="16838" w:h="11906" w:orient="landscape"/>
      <w:pgMar w:top="1162" w:right="1728" w:bottom="1162" w:left="1335" w:header="1162" w:footer="595" w:gutter="0"/>
      <w:pgNumType w:start="1"/>
      <w:cols w:space="720"/>
      <w:formProt w:val="0"/>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CDA5AE" w14:textId="77777777" w:rsidR="009934A4" w:rsidRDefault="009934A4">
      <w:r>
        <w:separator/>
      </w:r>
    </w:p>
  </w:endnote>
  <w:endnote w:type="continuationSeparator" w:id="0">
    <w:p w14:paraId="095D8267" w14:textId="77777777" w:rsidR="009934A4" w:rsidRDefault="009934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Ubuntu">
    <w:altName w:val="Cambria"/>
    <w:charset w:val="01"/>
    <w:family w:val="roman"/>
    <w:pitch w:val="default"/>
  </w:font>
  <w:font w:name="DejaVu Sans">
    <w:panose1 w:val="020B0603030804020204"/>
    <w:charset w:val="00"/>
    <w:family w:val="swiss"/>
    <w:pitch w:val="variable"/>
    <w:sig w:usb0="E7002EFF" w:usb1="D200FDFF" w:usb2="0A246029" w:usb3="00000000" w:csb0="000001FF" w:csb1="00000000"/>
  </w:font>
  <w:font w:name="FreeSans">
    <w:altName w:val="Times New Roman"/>
    <w:panose1 w:val="00000000000000000000"/>
    <w:charset w:val="00"/>
    <w:family w:val="roman"/>
    <w:notTrueType/>
    <w:pitch w:val="default"/>
  </w:font>
  <w:font w:name="Linux Libertine G">
    <w:panose1 w:val="02000503000000000000"/>
    <w:charset w:val="00"/>
    <w:family w:val="auto"/>
    <w:pitch w:val="variable"/>
    <w:sig w:usb0="E0000AFF" w:usb1="5200E5FB" w:usb2="02000020" w:usb3="00000000" w:csb0="000001BF" w:csb1="00000000"/>
  </w:font>
  <w:font w:name="OpenSymbol">
    <w:panose1 w:val="05010000000000000000"/>
    <w:charset w:val="00"/>
    <w:family w:val="auto"/>
    <w:pitch w:val="variable"/>
    <w:sig w:usb0="800000AF" w:usb1="1001ECEA"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DejaVu Sans Mono">
    <w:panose1 w:val="020B0609030804020204"/>
    <w:charset w:val="00"/>
    <w:family w:val="modern"/>
    <w:pitch w:val="fixed"/>
    <w:sig w:usb0="E70026FF" w:usb1="D200F9FB" w:usb2="02000028" w:usb3="00000000" w:csb0="000001DF" w:csb1="00000000"/>
  </w:font>
  <w:font w:name="Lohit Hindi">
    <w:altName w:val="Cambria"/>
    <w:panose1 w:val="00000000000000000000"/>
    <w:charset w:val="00"/>
    <w:family w:val="roman"/>
    <w:notTrueType/>
    <w:pitch w:val="default"/>
  </w:font>
  <w:font w:name="Comic Sans MS">
    <w:panose1 w:val="030F0702030302020204"/>
    <w:charset w:val="00"/>
    <w:family w:val="script"/>
    <w:pitch w:val="variable"/>
    <w:sig w:usb0="00000287" w:usb1="00000013" w:usb2="00000000" w:usb3="00000000" w:csb0="0000009F" w:csb1="00000000"/>
  </w:font>
  <w:font w:name="Arial Rounded MT Bold">
    <w:panose1 w:val="020F0704030504030204"/>
    <w:charset w:val="00"/>
    <w:family w:val="swiss"/>
    <w:pitch w:val="variable"/>
    <w:sig w:usb0="00000003" w:usb1="00000000" w:usb2="00000000" w:usb3="00000000" w:csb0="00000001" w:csb1="00000000"/>
  </w:font>
  <w:font w:name="Liberation Serif">
    <w:panose1 w:val="02020603050405020304"/>
    <w:charset w:val="00"/>
    <w:family w:val="roman"/>
    <w:pitch w:val="variable"/>
    <w:sig w:usb0="E0000AFF" w:usb1="500078FF" w:usb2="00000021" w:usb3="00000000" w:csb0="000001BF" w:csb1="00000000"/>
  </w:font>
  <w:font w:name="Ubuntu Condensed;Arial Narrow">
    <w:altName w:val="Cambria"/>
    <w:panose1 w:val="00000000000000000000"/>
    <w:charset w:val="00"/>
    <w:family w:val="roman"/>
    <w:notTrueType/>
    <w:pitch w:val="default"/>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angal">
    <w:panose1 w:val="00000400000000000000"/>
    <w:charset w:val="00"/>
    <w:family w:val="roman"/>
    <w:pitch w:val="variable"/>
    <w:sig w:usb0="00008003" w:usb1="00000000" w:usb2="00000000" w:usb3="00000000" w:csb0="00000001" w:csb1="00000000"/>
  </w:font>
  <w:font w:name="Verdana-Bold">
    <w:altName w:val="Verdan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DBBD06" w14:textId="77777777" w:rsidR="009934A4" w:rsidRDefault="009934A4">
    <w:pPr>
      <w:pStyle w:val="0Nosaukums4C"/>
    </w:pPr>
    <w:r>
      <w:t>Salaspils 2022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90F674" w14:textId="77777777" w:rsidR="009934A4" w:rsidRDefault="009934A4">
    <w:pPr>
      <w:pStyle w:val="Footer"/>
    </w:pPr>
  </w:p>
  <w:p w14:paraId="194B75B8" w14:textId="2E353180" w:rsidR="009934A4" w:rsidRDefault="009934A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2CB0795" w14:textId="77777777" w:rsidR="009934A4" w:rsidRDefault="009934A4">
      <w:pPr>
        <w:rPr>
          <w:sz w:val="12"/>
        </w:rPr>
      </w:pPr>
      <w:r>
        <w:separator/>
      </w:r>
    </w:p>
  </w:footnote>
  <w:footnote w:type="continuationSeparator" w:id="0">
    <w:p w14:paraId="784D180D" w14:textId="77777777" w:rsidR="009934A4" w:rsidRDefault="009934A4">
      <w:pPr>
        <w:rPr>
          <w:sz w:val="12"/>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182" w:type="dxa"/>
      <w:jc w:val="center"/>
      <w:tblLayout w:type="fixed"/>
      <w:tblCellMar>
        <w:top w:w="55" w:type="dxa"/>
        <w:left w:w="55" w:type="dxa"/>
        <w:bottom w:w="55" w:type="dxa"/>
        <w:right w:w="55" w:type="dxa"/>
      </w:tblCellMar>
      <w:tblLook w:val="04A0" w:firstRow="1" w:lastRow="0" w:firstColumn="1" w:lastColumn="0" w:noHBand="0" w:noVBand="1"/>
    </w:tblPr>
    <w:tblGrid>
      <w:gridCol w:w="9190"/>
      <w:gridCol w:w="992"/>
    </w:tblGrid>
    <w:tr w:rsidR="009934A4" w14:paraId="212E8917" w14:textId="77777777">
      <w:trPr>
        <w:jc w:val="center"/>
      </w:trPr>
      <w:tc>
        <w:tcPr>
          <w:tcW w:w="9189" w:type="dxa"/>
          <w:vAlign w:val="bottom"/>
        </w:tcPr>
        <w:p w14:paraId="00772A49" w14:textId="77777777" w:rsidR="009934A4" w:rsidRDefault="009934A4">
          <w:pPr>
            <w:pStyle w:val="TableHeading"/>
            <w:widowControl w:val="0"/>
            <w:jc w:val="left"/>
          </w:pPr>
        </w:p>
      </w:tc>
      <w:tc>
        <w:tcPr>
          <w:tcW w:w="992" w:type="dxa"/>
        </w:tcPr>
        <w:p w14:paraId="769DDCDA" w14:textId="77777777" w:rsidR="009934A4" w:rsidRDefault="009934A4">
          <w:pPr>
            <w:pStyle w:val="TableHeading"/>
            <w:widowControl w:val="0"/>
          </w:pPr>
        </w:p>
      </w:tc>
    </w:tr>
  </w:tbl>
  <w:p w14:paraId="114DF9F8" w14:textId="77777777" w:rsidR="009934A4" w:rsidRDefault="009934A4"/>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798A01" w14:textId="77777777" w:rsidR="009934A4" w:rsidRPr="00015845" w:rsidRDefault="009934A4" w:rsidP="0001584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AA1D71"/>
    <w:multiLevelType w:val="multilevel"/>
    <w:tmpl w:val="609A9288"/>
    <w:lvl w:ilvl="0">
      <w:start w:val="1"/>
      <w:numFmt w:val="decimal"/>
      <w:pStyle w:val="Bibliography1"/>
      <w:lvlText w:val="%1."/>
      <w:lvlJc w:val="left"/>
      <w:pPr>
        <w:tabs>
          <w:tab w:val="num" w:pos="567"/>
        </w:tabs>
        <w:ind w:left="567" w:hanging="567"/>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1" w15:restartNumberingAfterBreak="0">
    <w:nsid w:val="104312E2"/>
    <w:multiLevelType w:val="hybridMultilevel"/>
    <w:tmpl w:val="FBAA5A6A"/>
    <w:lvl w:ilvl="0" w:tplc="04090003">
      <w:start w:val="1"/>
      <w:numFmt w:val="bullet"/>
      <w:lvlText w:val="o"/>
      <w:lvlJc w:val="left"/>
      <w:pPr>
        <w:ind w:left="720" w:hanging="360"/>
      </w:pPr>
      <w:rPr>
        <w:rFonts w:ascii="Courier New" w:hAnsi="Courier New" w:cs="Courier New"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F8D50D8"/>
    <w:multiLevelType w:val="hybridMultilevel"/>
    <w:tmpl w:val="8A380DB6"/>
    <w:lvl w:ilvl="0" w:tplc="A942CE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FE5255D"/>
    <w:multiLevelType w:val="hybridMultilevel"/>
    <w:tmpl w:val="8DA219F6"/>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62E368D"/>
    <w:multiLevelType w:val="multilevel"/>
    <w:tmpl w:val="FD4AC676"/>
    <w:lvl w:ilvl="0">
      <w:start w:val="1"/>
      <w:numFmt w:val="none"/>
      <w:pStyle w:val="Heading1"/>
      <w:suff w:val="nothing"/>
      <w:lvlText w:val=""/>
      <w:lvlJc w:val="left"/>
      <w:pPr>
        <w:tabs>
          <w:tab w:val="num" w:pos="0"/>
        </w:tabs>
        <w:ind w:left="0" w:firstLine="0"/>
      </w:pPr>
    </w:lvl>
    <w:lvl w:ilvl="1">
      <w:start w:val="1"/>
      <w:numFmt w:val="none"/>
      <w:pStyle w:val="Heading2"/>
      <w:suff w:val="nothing"/>
      <w:lvlText w:val=""/>
      <w:lvlJc w:val="left"/>
      <w:pPr>
        <w:tabs>
          <w:tab w:val="num" w:pos="0"/>
        </w:tabs>
        <w:ind w:left="0" w:firstLine="0"/>
      </w:pPr>
    </w:lvl>
    <w:lvl w:ilvl="2">
      <w:start w:val="1"/>
      <w:numFmt w:val="none"/>
      <w:pStyle w:val="Heading3"/>
      <w:suff w:val="nothing"/>
      <w:lvlText w:val=""/>
      <w:lvlJc w:val="left"/>
      <w:pPr>
        <w:tabs>
          <w:tab w:val="num" w:pos="0"/>
        </w:tabs>
        <w:ind w:left="0" w:firstLine="0"/>
      </w:pPr>
    </w:lvl>
    <w:lvl w:ilvl="3">
      <w:start w:val="1"/>
      <w:numFmt w:val="none"/>
      <w:pStyle w:val="Heading4"/>
      <w:suff w:val="nothing"/>
      <w:lvlText w:val=""/>
      <w:lvlJc w:val="left"/>
      <w:pPr>
        <w:tabs>
          <w:tab w:val="num" w:pos="0"/>
        </w:tabs>
        <w:ind w:left="0" w:firstLine="0"/>
      </w:pPr>
    </w:lvl>
    <w:lvl w:ilvl="4">
      <w:start w:val="1"/>
      <w:numFmt w:val="none"/>
      <w:pStyle w:val="Heading5"/>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5" w15:restartNumberingAfterBreak="0">
    <w:nsid w:val="71051B62"/>
    <w:multiLevelType w:val="hybridMultilevel"/>
    <w:tmpl w:val="8AC64E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C521747"/>
    <w:multiLevelType w:val="hybridMultilevel"/>
    <w:tmpl w:val="75D85EE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EAE2C45"/>
    <w:multiLevelType w:val="multilevel"/>
    <w:tmpl w:val="2E04B1E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abstractNumId w:val="4"/>
  </w:num>
  <w:num w:numId="2">
    <w:abstractNumId w:val="0"/>
  </w:num>
  <w:num w:numId="3">
    <w:abstractNumId w:val="7"/>
  </w:num>
  <w:num w:numId="4">
    <w:abstractNumId w:val="1"/>
  </w:num>
  <w:num w:numId="5">
    <w:abstractNumId w:val="2"/>
  </w:num>
  <w:num w:numId="6">
    <w:abstractNumId w:val="3"/>
  </w:num>
  <w:num w:numId="7">
    <w:abstractNumId w:val="6"/>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2AC2"/>
    <w:rsid w:val="00015845"/>
    <w:rsid w:val="00015896"/>
    <w:rsid w:val="000356A7"/>
    <w:rsid w:val="00071219"/>
    <w:rsid w:val="000A440F"/>
    <w:rsid w:val="000C62E5"/>
    <w:rsid w:val="000F7520"/>
    <w:rsid w:val="001145B5"/>
    <w:rsid w:val="0012693C"/>
    <w:rsid w:val="00167641"/>
    <w:rsid w:val="00194A3C"/>
    <w:rsid w:val="001A4856"/>
    <w:rsid w:val="002455B8"/>
    <w:rsid w:val="002B62B6"/>
    <w:rsid w:val="002F2269"/>
    <w:rsid w:val="00354608"/>
    <w:rsid w:val="00365846"/>
    <w:rsid w:val="0039257F"/>
    <w:rsid w:val="003F2B34"/>
    <w:rsid w:val="0045117F"/>
    <w:rsid w:val="00457F10"/>
    <w:rsid w:val="00495062"/>
    <w:rsid w:val="00495728"/>
    <w:rsid w:val="004A3FB4"/>
    <w:rsid w:val="004A66B5"/>
    <w:rsid w:val="00523E05"/>
    <w:rsid w:val="00593EDC"/>
    <w:rsid w:val="005D3EDB"/>
    <w:rsid w:val="005F08AB"/>
    <w:rsid w:val="006D2BE1"/>
    <w:rsid w:val="006E0A2F"/>
    <w:rsid w:val="006E674B"/>
    <w:rsid w:val="007413E2"/>
    <w:rsid w:val="00752BD5"/>
    <w:rsid w:val="007D6785"/>
    <w:rsid w:val="007E141A"/>
    <w:rsid w:val="00800157"/>
    <w:rsid w:val="00820A22"/>
    <w:rsid w:val="00895012"/>
    <w:rsid w:val="0095644D"/>
    <w:rsid w:val="00991908"/>
    <w:rsid w:val="009934A4"/>
    <w:rsid w:val="009A2039"/>
    <w:rsid w:val="009E06E7"/>
    <w:rsid w:val="009F3FBD"/>
    <w:rsid w:val="00A23F84"/>
    <w:rsid w:val="00A448C8"/>
    <w:rsid w:val="00A60940"/>
    <w:rsid w:val="00A83687"/>
    <w:rsid w:val="00A95614"/>
    <w:rsid w:val="00AC7A5D"/>
    <w:rsid w:val="00AE5A4D"/>
    <w:rsid w:val="00AF196D"/>
    <w:rsid w:val="00AF6D63"/>
    <w:rsid w:val="00B344AC"/>
    <w:rsid w:val="00B75A0A"/>
    <w:rsid w:val="00BD66C5"/>
    <w:rsid w:val="00BE6CA7"/>
    <w:rsid w:val="00BF039E"/>
    <w:rsid w:val="00BF2B91"/>
    <w:rsid w:val="00C11491"/>
    <w:rsid w:val="00C40C00"/>
    <w:rsid w:val="00C469EA"/>
    <w:rsid w:val="00C61445"/>
    <w:rsid w:val="00CE7130"/>
    <w:rsid w:val="00D16A7B"/>
    <w:rsid w:val="00D175E7"/>
    <w:rsid w:val="00D30D16"/>
    <w:rsid w:val="00D6213F"/>
    <w:rsid w:val="00E253D8"/>
    <w:rsid w:val="00EA502A"/>
    <w:rsid w:val="00EC0849"/>
    <w:rsid w:val="00ED4581"/>
    <w:rsid w:val="00F56EF0"/>
    <w:rsid w:val="00F57599"/>
    <w:rsid w:val="00FE2AC2"/>
    <w:rsid w:val="00FF23E0"/>
  </w:rsids>
  <m:mathPr>
    <m:mathFont m:val="Cambria Math"/>
    <m:brkBin m:val="before"/>
    <m:brkBinSub m:val="--"/>
    <m:smallFrac m:val="0"/>
    <m:dispDef/>
    <m:lMargin m:val="0"/>
    <m:rMargin m:val="0"/>
    <m:defJc m:val="centerGroup"/>
    <m:wrapIndent m:val="1440"/>
    <m:intLim m:val="subSup"/>
    <m:naryLim m:val="undOvr"/>
  </m:mathPr>
  <w:themeFontLang w:val="lv-LV" w:eastAsia="" w:bid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3A89302"/>
  <w15:docId w15:val="{3597B331-46FD-4C68-BF30-FC51D5D53D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Ubuntu" w:eastAsia="DejaVu Sans" w:hAnsi="Ubuntu" w:cs="FreeSans"/>
        <w:kern w:val="2"/>
        <w:szCs w:val="24"/>
        <w:lang w:val="lv-LV" w:eastAsia="zh-CN" w:bidi="hi-IN"/>
      </w:rPr>
    </w:rPrDefault>
    <w:pPrDefault>
      <w:pPr>
        <w:suppressAutoHyphens/>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rFonts w:ascii="Times New Roman" w:hAnsi="Times New Roman"/>
      <w:sz w:val="24"/>
    </w:rPr>
  </w:style>
  <w:style w:type="paragraph" w:styleId="Heading1">
    <w:name w:val="heading 1"/>
    <w:basedOn w:val="Heading"/>
    <w:next w:val="0TekstsLV12J"/>
    <w:uiPriority w:val="9"/>
    <w:qFormat/>
    <w:pPr>
      <w:keepLines/>
      <w:pageBreakBefore/>
      <w:numPr>
        <w:numId w:val="1"/>
      </w:numPr>
      <w:jc w:val="left"/>
      <w:outlineLvl w:val="0"/>
    </w:pPr>
    <w:rPr>
      <w:rFonts w:ascii="Times New Roman" w:hAnsi="Times New Roman"/>
      <w:b/>
      <w:caps/>
      <w:sz w:val="40"/>
      <w:szCs w:val="40"/>
    </w:rPr>
  </w:style>
  <w:style w:type="paragraph" w:styleId="Heading2">
    <w:name w:val="heading 2"/>
    <w:basedOn w:val="Heading"/>
    <w:next w:val="0TekstsLV12J"/>
    <w:uiPriority w:val="9"/>
    <w:semiHidden/>
    <w:unhideWhenUsed/>
    <w:qFormat/>
    <w:pPr>
      <w:numPr>
        <w:ilvl w:val="1"/>
        <w:numId w:val="1"/>
      </w:numPr>
      <w:ind w:left="1134" w:hanging="567"/>
      <w:jc w:val="left"/>
      <w:outlineLvl w:val="1"/>
    </w:pPr>
    <w:rPr>
      <w:rFonts w:ascii="Times New Roman" w:hAnsi="Times New Roman"/>
      <w:b/>
      <w:iCs/>
      <w:sz w:val="32"/>
      <w:szCs w:val="32"/>
    </w:rPr>
  </w:style>
  <w:style w:type="paragraph" w:styleId="Heading3">
    <w:name w:val="heading 3"/>
    <w:basedOn w:val="Heading"/>
    <w:next w:val="0TekstsLV12J"/>
    <w:uiPriority w:val="9"/>
    <w:semiHidden/>
    <w:unhideWhenUsed/>
    <w:qFormat/>
    <w:pPr>
      <w:numPr>
        <w:ilvl w:val="2"/>
        <w:numId w:val="1"/>
      </w:numPr>
      <w:ind w:left="1701" w:hanging="850"/>
      <w:jc w:val="left"/>
      <w:outlineLvl w:val="2"/>
    </w:pPr>
    <w:rPr>
      <w:rFonts w:ascii="Times New Roman" w:hAnsi="Times New Roman"/>
      <w:b/>
      <w:sz w:val="28"/>
    </w:rPr>
  </w:style>
  <w:style w:type="paragraph" w:styleId="Heading4">
    <w:name w:val="heading 4"/>
    <w:basedOn w:val="Heading"/>
    <w:next w:val="0TekstsLV12J"/>
    <w:uiPriority w:val="9"/>
    <w:semiHidden/>
    <w:unhideWhenUsed/>
    <w:qFormat/>
    <w:pPr>
      <w:numPr>
        <w:ilvl w:val="3"/>
        <w:numId w:val="1"/>
      </w:numPr>
      <w:spacing w:before="113" w:after="113"/>
      <w:ind w:left="1134"/>
      <w:jc w:val="left"/>
      <w:outlineLvl w:val="3"/>
    </w:pPr>
    <w:rPr>
      <w:rFonts w:ascii="Times New Roman" w:hAnsi="Times New Roman"/>
      <w:iCs/>
      <w:sz w:val="24"/>
      <w:szCs w:val="24"/>
      <w:u w:val="single"/>
    </w:rPr>
  </w:style>
  <w:style w:type="paragraph" w:styleId="Heading5">
    <w:name w:val="heading 5"/>
    <w:basedOn w:val="Heading"/>
    <w:next w:val="0TekstsLV12J"/>
    <w:uiPriority w:val="9"/>
    <w:semiHidden/>
    <w:unhideWhenUsed/>
    <w:qFormat/>
    <w:pPr>
      <w:numPr>
        <w:ilvl w:val="4"/>
        <w:numId w:val="1"/>
      </w:numPr>
      <w:spacing w:before="120" w:after="60"/>
      <w:outlineLvl w:val="4"/>
    </w:pPr>
    <w:rPr>
      <w:b/>
      <w:bCs/>
      <w:sz w:val="3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NumberingSymbols">
    <w:name w:val="Numbering Symbols"/>
    <w:qFormat/>
  </w:style>
  <w:style w:type="character" w:customStyle="1" w:styleId="FootnoteCharacters">
    <w:name w:val="Footnote Characters"/>
    <w:qFormat/>
    <w:rPr>
      <w:vertAlign w:val="superscript"/>
    </w:rPr>
  </w:style>
  <w:style w:type="character" w:customStyle="1" w:styleId="FootnoteReference1">
    <w:name w:val="Footnote Reference1"/>
    <w:rPr>
      <w:vertAlign w:val="superscript"/>
    </w:rPr>
  </w:style>
  <w:style w:type="character" w:customStyle="1" w:styleId="Bullets">
    <w:name w:val="Bullets"/>
    <w:qFormat/>
    <w:rPr>
      <w:rFonts w:ascii="OpenSymbol" w:eastAsia="OpenSymbol" w:hAnsi="OpenSymbol" w:cs="OpenSymbol"/>
    </w:rPr>
  </w:style>
  <w:style w:type="character" w:styleId="Hyperlink">
    <w:name w:val="Hyperlink"/>
    <w:rPr>
      <w:color w:val="000080"/>
      <w:u w:val="single"/>
    </w:rPr>
  </w:style>
  <w:style w:type="character" w:customStyle="1" w:styleId="IndexLink">
    <w:name w:val="Index Link"/>
    <w:qFormat/>
  </w:style>
  <w:style w:type="character" w:customStyle="1" w:styleId="Strong1">
    <w:name w:val="Strong1"/>
    <w:qFormat/>
    <w:rPr>
      <w:b/>
      <w:bCs/>
    </w:rPr>
  </w:style>
  <w:style w:type="character" w:styleId="Emphasis">
    <w:name w:val="Emphasis"/>
    <w:qFormat/>
    <w:rPr>
      <w:i/>
      <w:iCs/>
    </w:rPr>
  </w:style>
  <w:style w:type="character" w:customStyle="1" w:styleId="0TextB">
    <w:name w:val="0 Text B"/>
    <w:qFormat/>
    <w:rPr>
      <w:rFonts w:ascii="Times New Roman" w:hAnsi="Times New Roman"/>
      <w:b/>
      <w:sz w:val="24"/>
    </w:rPr>
  </w:style>
  <w:style w:type="character" w:customStyle="1" w:styleId="0TextU">
    <w:name w:val="0 Text U"/>
    <w:basedOn w:val="0TextB"/>
    <w:qFormat/>
    <w:rPr>
      <w:rFonts w:ascii="Times New Roman" w:hAnsi="Times New Roman"/>
      <w:b w:val="0"/>
      <w:sz w:val="24"/>
      <w:u w:val="single"/>
    </w:rPr>
  </w:style>
  <w:style w:type="character" w:customStyle="1" w:styleId="0TextI">
    <w:name w:val="0 Text I"/>
    <w:basedOn w:val="0TextB"/>
    <w:qFormat/>
    <w:rPr>
      <w:rFonts w:ascii="Times New Roman" w:hAnsi="Times New Roman"/>
      <w:b w:val="0"/>
      <w:i/>
      <w:sz w:val="24"/>
    </w:rPr>
  </w:style>
  <w:style w:type="character" w:customStyle="1" w:styleId="0TextILatin">
    <w:name w:val="0 Text I Latin"/>
    <w:basedOn w:val="0TextI"/>
    <w:qFormat/>
    <w:rPr>
      <w:rFonts w:ascii="Times New Roman" w:hAnsi="Times New Roman"/>
      <w:b w:val="0"/>
      <w:i/>
      <w:sz w:val="24"/>
    </w:rPr>
  </w:style>
  <w:style w:type="character" w:styleId="FollowedHyperlink">
    <w:name w:val="FollowedHyperlink"/>
    <w:rPr>
      <w:color w:val="800000"/>
      <w:u w:val="single"/>
    </w:rPr>
  </w:style>
  <w:style w:type="character" w:customStyle="1" w:styleId="Character20style">
    <w:name w:val="Character_20_style"/>
    <w:qFormat/>
  </w:style>
  <w:style w:type="character" w:customStyle="1" w:styleId="FootnoteReference10">
    <w:name w:val="Footnote Reference1"/>
    <w:qFormat/>
    <w:rPr>
      <w:vertAlign w:val="superscript"/>
    </w:rPr>
  </w:style>
  <w:style w:type="character" w:customStyle="1" w:styleId="PamattekstsRakstz">
    <w:name w:val="Pamatteksts Rakstz."/>
    <w:basedOn w:val="DefaultParagraphFont"/>
    <w:qFormat/>
    <w:rPr>
      <w:rFonts w:cs="Times New Roman"/>
    </w:rPr>
  </w:style>
  <w:style w:type="character" w:customStyle="1" w:styleId="Heading1Char">
    <w:name w:val="Heading 1 Char"/>
    <w:basedOn w:val="DefaultParagraphFont"/>
    <w:qFormat/>
    <w:rPr>
      <w:rFonts w:ascii="Calibri Light" w:eastAsia="DejaVu Sans" w:hAnsi="Calibri Light" w:cs="FreeSans"/>
      <w:color w:val="2E74B5"/>
      <w:sz w:val="32"/>
      <w:szCs w:val="32"/>
    </w:rPr>
  </w:style>
  <w:style w:type="character" w:customStyle="1" w:styleId="Heading2Char">
    <w:name w:val="Heading 2 Char"/>
    <w:basedOn w:val="DefaultParagraphFont"/>
    <w:qFormat/>
    <w:rPr>
      <w:rFonts w:ascii="Calibri Light" w:eastAsia="DejaVu Sans" w:hAnsi="Calibri Light" w:cs="FreeSans"/>
      <w:color w:val="2E74B5"/>
      <w:sz w:val="26"/>
      <w:szCs w:val="26"/>
    </w:rPr>
  </w:style>
  <w:style w:type="character" w:customStyle="1" w:styleId="EndnoteReference1">
    <w:name w:val="Endnote Reference1"/>
    <w:rPr>
      <w:vertAlign w:val="superscript"/>
    </w:rPr>
  </w:style>
  <w:style w:type="character" w:customStyle="1" w:styleId="EndnoteCharacters">
    <w:name w:val="Endnote Characters"/>
    <w:qFormat/>
  </w:style>
  <w:style w:type="paragraph" w:customStyle="1" w:styleId="Heading">
    <w:name w:val="Heading"/>
    <w:basedOn w:val="Normal"/>
    <w:next w:val="BodyText"/>
    <w:qFormat/>
    <w:pPr>
      <w:keepNext/>
      <w:spacing w:before="240" w:after="120"/>
      <w:jc w:val="center"/>
    </w:pPr>
    <w:rPr>
      <w:rFonts w:ascii="Linux Libertine G" w:hAnsi="Linux Libertine G"/>
      <w:sz w:val="36"/>
      <w:szCs w:val="28"/>
    </w:rPr>
  </w:style>
  <w:style w:type="paragraph" w:styleId="BodyText">
    <w:name w:val="Body Text"/>
    <w:basedOn w:val="Normal"/>
    <w:pPr>
      <w:spacing w:before="113" w:line="288" w:lineRule="auto"/>
      <w:ind w:left="1134"/>
      <w:jc w:val="both"/>
    </w:pPr>
  </w:style>
  <w:style w:type="paragraph" w:styleId="List">
    <w:name w:val="List"/>
    <w:basedOn w:val="BodyText"/>
    <w:rPr>
      <w:rFonts w:ascii="Ubuntu" w:hAnsi="Ubuntu"/>
    </w:rPr>
  </w:style>
  <w:style w:type="paragraph" w:styleId="Caption">
    <w:name w:val="caption"/>
    <w:basedOn w:val="Normal"/>
    <w:next w:val="Normal"/>
    <w:qFormat/>
    <w:pPr>
      <w:spacing w:after="200"/>
    </w:pPr>
    <w:rPr>
      <w:i/>
      <w:iCs/>
      <w:szCs w:val="18"/>
    </w:rPr>
  </w:style>
  <w:style w:type="paragraph" w:customStyle="1" w:styleId="Index">
    <w:name w:val="Index"/>
    <w:basedOn w:val="Normal"/>
    <w:qFormat/>
    <w:pPr>
      <w:suppressLineNumbers/>
    </w:pPr>
    <w:rPr>
      <w:sz w:val="22"/>
    </w:rPr>
  </w:style>
  <w:style w:type="paragraph" w:styleId="Title">
    <w:name w:val="Title"/>
    <w:basedOn w:val="Heading"/>
    <w:next w:val="BodyText"/>
    <w:uiPriority w:val="10"/>
    <w:qFormat/>
    <w:pPr>
      <w:spacing w:before="113" w:after="119"/>
    </w:pPr>
    <w:rPr>
      <w:b/>
      <w:caps/>
      <w:szCs w:val="36"/>
    </w:rPr>
  </w:style>
  <w:style w:type="paragraph" w:styleId="Subtitle">
    <w:name w:val="Subtitle"/>
    <w:basedOn w:val="Heading"/>
    <w:next w:val="BodyText"/>
    <w:uiPriority w:val="11"/>
    <w:qFormat/>
    <w:pPr>
      <w:spacing w:before="113" w:after="119"/>
    </w:pPr>
    <w:rPr>
      <w:caps/>
      <w:sz w:val="28"/>
    </w:rPr>
  </w:style>
  <w:style w:type="paragraph" w:customStyle="1" w:styleId="Quotations">
    <w:name w:val="Quotations"/>
    <w:basedOn w:val="Normal"/>
    <w:qFormat/>
    <w:pPr>
      <w:spacing w:after="283"/>
      <w:ind w:left="567" w:right="567"/>
    </w:pPr>
  </w:style>
  <w:style w:type="paragraph" w:styleId="TOC1">
    <w:name w:val="toc 1"/>
    <w:basedOn w:val="Index"/>
    <w:pPr>
      <w:tabs>
        <w:tab w:val="right" w:leader="dot" w:pos="9638"/>
      </w:tabs>
    </w:pPr>
    <w:rPr>
      <w:b/>
    </w:rPr>
  </w:style>
  <w:style w:type="paragraph" w:styleId="TOC2">
    <w:name w:val="toc 2"/>
    <w:basedOn w:val="Index"/>
    <w:pPr>
      <w:tabs>
        <w:tab w:val="right" w:leader="dot" w:pos="9355"/>
      </w:tabs>
      <w:ind w:left="283"/>
    </w:pPr>
  </w:style>
  <w:style w:type="paragraph" w:styleId="TOC3">
    <w:name w:val="toc 3"/>
    <w:basedOn w:val="Index"/>
    <w:pPr>
      <w:tabs>
        <w:tab w:val="right" w:leader="dot" w:pos="9072"/>
      </w:tabs>
      <w:ind w:left="566"/>
    </w:pPr>
    <w:rPr>
      <w:sz w:val="20"/>
    </w:rPr>
  </w:style>
  <w:style w:type="paragraph" w:styleId="TOC4">
    <w:name w:val="toc 4"/>
    <w:basedOn w:val="Index"/>
    <w:pPr>
      <w:tabs>
        <w:tab w:val="right" w:leader="dot" w:pos="8789"/>
      </w:tabs>
      <w:ind w:left="849"/>
    </w:pPr>
    <w:rPr>
      <w:sz w:val="18"/>
    </w:rPr>
  </w:style>
  <w:style w:type="paragraph" w:styleId="TableofFigures">
    <w:name w:val="table of figures"/>
    <w:basedOn w:val="Caption"/>
    <w:next w:val="0Attlavirsraksts"/>
    <w:qFormat/>
    <w:pPr>
      <w:keepNext/>
      <w:jc w:val="center"/>
    </w:pPr>
    <w:rPr>
      <w:rFonts w:ascii="Linux Libertine G" w:hAnsi="Linux Libertine G"/>
      <w:i w:val="0"/>
      <w:sz w:val="22"/>
    </w:rPr>
  </w:style>
  <w:style w:type="paragraph" w:styleId="EnvelopeAddress">
    <w:name w:val="envelope address"/>
    <w:basedOn w:val="Normal"/>
    <w:qFormat/>
    <w:pPr>
      <w:suppressLineNumbers/>
      <w:spacing w:after="60"/>
    </w:pPr>
  </w:style>
  <w:style w:type="paragraph" w:customStyle="1" w:styleId="HeaderandFooter">
    <w:name w:val="Header and Footer"/>
    <w:basedOn w:val="Normal"/>
    <w:qFormat/>
    <w:pPr>
      <w:suppressLineNumbers/>
      <w:tabs>
        <w:tab w:val="center" w:pos="4819"/>
        <w:tab w:val="right" w:pos="9638"/>
      </w:tabs>
    </w:pPr>
  </w:style>
  <w:style w:type="paragraph" w:styleId="Footer">
    <w:name w:val="footer"/>
    <w:basedOn w:val="Normal"/>
    <w:pPr>
      <w:suppressLineNumbers/>
      <w:tabs>
        <w:tab w:val="center" w:pos="4819"/>
        <w:tab w:val="right" w:pos="9638"/>
      </w:tabs>
      <w:jc w:val="right"/>
    </w:pPr>
    <w:rPr>
      <w:rFonts w:ascii="Linux Libertine G" w:hAnsi="Linux Libertine G"/>
      <w:sz w:val="20"/>
    </w:rPr>
  </w:style>
  <w:style w:type="paragraph" w:customStyle="1" w:styleId="0Attlavirsraksts">
    <w:name w:val="0 Attēla virsraksts"/>
    <w:basedOn w:val="Caption"/>
    <w:next w:val="0TekstsLV12J"/>
    <w:qFormat/>
    <w:rsid w:val="002F2269"/>
    <w:pPr>
      <w:keepLines/>
      <w:spacing w:after="113"/>
      <w:jc w:val="center"/>
      <w:textAlignment w:val="top"/>
    </w:pPr>
    <w:rPr>
      <w:rFonts w:ascii="Arial" w:hAnsi="Arial"/>
      <w:b/>
      <w:color w:val="4472C4" w:themeColor="accent1"/>
      <w:szCs w:val="22"/>
    </w:rPr>
  </w:style>
  <w:style w:type="paragraph" w:styleId="FootnoteText">
    <w:name w:val="footnote text"/>
    <w:basedOn w:val="Normal"/>
    <w:link w:val="FootnoteTextChar"/>
    <w:pPr>
      <w:suppressLineNumbers/>
      <w:ind w:left="339" w:hanging="339"/>
    </w:pPr>
    <w:rPr>
      <w:sz w:val="20"/>
      <w:szCs w:val="20"/>
    </w:rPr>
  </w:style>
  <w:style w:type="paragraph" w:customStyle="1" w:styleId="0Tabulasvirsraksts">
    <w:name w:val="0 Tabulas virsraksts"/>
    <w:basedOn w:val="Normal"/>
    <w:qFormat/>
    <w:rsid w:val="002F2269"/>
    <w:pPr>
      <w:keepNext/>
      <w:keepLines/>
      <w:spacing w:before="113" w:after="113"/>
      <w:jc w:val="center"/>
    </w:pPr>
    <w:rPr>
      <w:rFonts w:ascii="Arial" w:hAnsi="Arial"/>
      <w:b/>
      <w:i/>
      <w:color w:val="4472C4" w:themeColor="accent1"/>
      <w:szCs w:val="22"/>
    </w:rPr>
  </w:style>
  <w:style w:type="paragraph" w:customStyle="1" w:styleId="TableContents">
    <w:name w:val="Table Contents"/>
    <w:basedOn w:val="BodyText"/>
    <w:qFormat/>
    <w:pPr>
      <w:spacing w:before="0" w:line="240" w:lineRule="auto"/>
      <w:ind w:left="0"/>
      <w:jc w:val="left"/>
    </w:pPr>
    <w:rPr>
      <w:sz w:val="20"/>
    </w:rPr>
  </w:style>
  <w:style w:type="paragraph" w:customStyle="1" w:styleId="TableHeading">
    <w:name w:val="Table Heading"/>
    <w:basedOn w:val="TableContents"/>
    <w:qFormat/>
    <w:pPr>
      <w:spacing w:after="57"/>
      <w:jc w:val="center"/>
    </w:pPr>
    <w:rPr>
      <w:b/>
    </w:rPr>
  </w:style>
  <w:style w:type="paragraph" w:customStyle="1" w:styleId="Illustration">
    <w:name w:val="Illustration"/>
    <w:basedOn w:val="Caption"/>
    <w:qFormat/>
    <w:pPr>
      <w:keepLines/>
      <w:jc w:val="center"/>
    </w:pPr>
    <w:rPr>
      <w:b/>
      <w:i w:val="0"/>
      <w:iCs w:val="0"/>
      <w:szCs w:val="24"/>
    </w:rPr>
  </w:style>
  <w:style w:type="paragraph" w:customStyle="1" w:styleId="PreformattedText">
    <w:name w:val="Preformatted Text"/>
    <w:basedOn w:val="Normal"/>
    <w:qFormat/>
    <w:rPr>
      <w:rFonts w:ascii="DejaVu Sans Mono" w:eastAsia="DejaVu Sans Mono" w:hAnsi="DejaVu Sans Mono" w:cs="Lohit Hindi"/>
      <w:sz w:val="20"/>
      <w:szCs w:val="20"/>
    </w:rPr>
  </w:style>
  <w:style w:type="paragraph" w:styleId="IndexHeading">
    <w:name w:val="index heading"/>
    <w:basedOn w:val="Heading"/>
  </w:style>
  <w:style w:type="paragraph" w:styleId="TOCHeading">
    <w:name w:val="TOC Heading"/>
    <w:basedOn w:val="Heading"/>
    <w:uiPriority w:val="39"/>
    <w:qFormat/>
    <w:pPr>
      <w:keepLines/>
      <w:pageBreakBefore/>
      <w:suppressLineNumbers/>
    </w:pPr>
    <w:rPr>
      <w:rFonts w:ascii="Times New Roman" w:hAnsi="Times New Roman"/>
      <w:b/>
      <w:caps/>
      <w:sz w:val="40"/>
      <w:szCs w:val="40"/>
    </w:rPr>
  </w:style>
  <w:style w:type="paragraph" w:customStyle="1" w:styleId="IllustrationIndexHeading">
    <w:name w:val="Illustration Index Heading"/>
    <w:basedOn w:val="Heading"/>
    <w:qFormat/>
    <w:pPr>
      <w:suppressLineNumbers/>
    </w:pPr>
    <w:rPr>
      <w:b/>
      <w:bCs/>
      <w:sz w:val="32"/>
      <w:szCs w:val="32"/>
    </w:rPr>
  </w:style>
  <w:style w:type="paragraph" w:customStyle="1" w:styleId="UserIndexHeading">
    <w:name w:val="User Index Heading"/>
    <w:basedOn w:val="Heading"/>
    <w:qFormat/>
    <w:pPr>
      <w:suppressLineNumbers/>
    </w:pPr>
    <w:rPr>
      <w:b/>
      <w:bCs/>
      <w:sz w:val="32"/>
      <w:szCs w:val="32"/>
    </w:rPr>
  </w:style>
  <w:style w:type="paragraph" w:customStyle="1" w:styleId="UserIndex1">
    <w:name w:val="User Index 1"/>
    <w:basedOn w:val="Index"/>
    <w:qFormat/>
    <w:pPr>
      <w:tabs>
        <w:tab w:val="right" w:leader="dot" w:pos="9638"/>
      </w:tabs>
    </w:pPr>
  </w:style>
  <w:style w:type="paragraph" w:customStyle="1" w:styleId="TableIndexHeading">
    <w:name w:val="Table Index Heading"/>
    <w:basedOn w:val="Heading"/>
    <w:qFormat/>
    <w:pPr>
      <w:suppressLineNumbers/>
    </w:pPr>
    <w:rPr>
      <w:rFonts w:ascii="Times New Roman" w:hAnsi="Times New Roman"/>
      <w:b/>
      <w:sz w:val="32"/>
      <w:szCs w:val="32"/>
    </w:rPr>
  </w:style>
  <w:style w:type="paragraph" w:customStyle="1" w:styleId="TableIndex1">
    <w:name w:val="Table Index 1"/>
    <w:basedOn w:val="Index"/>
    <w:qFormat/>
    <w:pPr>
      <w:tabs>
        <w:tab w:val="right" w:leader="dot" w:pos="9638"/>
      </w:tabs>
    </w:pPr>
  </w:style>
  <w:style w:type="paragraph" w:styleId="Header">
    <w:name w:val="header"/>
    <w:basedOn w:val="Normal"/>
    <w:pPr>
      <w:tabs>
        <w:tab w:val="center" w:pos="4153"/>
        <w:tab w:val="right" w:pos="8306"/>
      </w:tabs>
    </w:pPr>
    <w:rPr>
      <w:b/>
      <w:sz w:val="18"/>
    </w:rPr>
  </w:style>
  <w:style w:type="paragraph" w:styleId="Signature">
    <w:name w:val="Signature"/>
    <w:basedOn w:val="Normal"/>
    <w:pPr>
      <w:suppressLineNumbers/>
      <w:jc w:val="center"/>
    </w:pPr>
    <w:rPr>
      <w:rFonts w:ascii="Linux Libertine G" w:hAnsi="Linux Libertine G"/>
      <w:sz w:val="28"/>
    </w:rPr>
  </w:style>
  <w:style w:type="paragraph" w:customStyle="1" w:styleId="0Nosaukums4R">
    <w:name w:val="0 Nosaukums 4 R"/>
    <w:basedOn w:val="Subtitle"/>
    <w:qFormat/>
    <w:pPr>
      <w:spacing w:after="113"/>
      <w:jc w:val="right"/>
    </w:pPr>
    <w:rPr>
      <w:caps w:val="0"/>
    </w:rPr>
  </w:style>
  <w:style w:type="paragraph" w:customStyle="1" w:styleId="Projecttitle">
    <w:name w:val="Project title"/>
    <w:basedOn w:val="Subtitle"/>
    <w:qFormat/>
    <w:pPr>
      <w:spacing w:after="113"/>
      <w:jc w:val="left"/>
    </w:pPr>
  </w:style>
  <w:style w:type="paragraph" w:customStyle="1" w:styleId="0Nosaukums4L">
    <w:name w:val="0 Nosaukums 4 L"/>
    <w:basedOn w:val="0Nosaukums4R"/>
    <w:qFormat/>
    <w:pPr>
      <w:jc w:val="left"/>
    </w:pPr>
  </w:style>
  <w:style w:type="paragraph" w:customStyle="1" w:styleId="Bibliography1">
    <w:name w:val="Bibliography 1"/>
    <w:basedOn w:val="Index"/>
    <w:qFormat/>
    <w:pPr>
      <w:numPr>
        <w:numId w:val="2"/>
      </w:numPr>
      <w:spacing w:line="288" w:lineRule="auto"/>
      <w:ind w:left="1701" w:firstLine="0"/>
    </w:pPr>
    <w:rPr>
      <w:sz w:val="24"/>
    </w:rPr>
  </w:style>
  <w:style w:type="paragraph" w:customStyle="1" w:styleId="Pielikums">
    <w:name w:val="Pielikums"/>
    <w:basedOn w:val="Normal"/>
    <w:qFormat/>
    <w:pPr>
      <w:pageBreakBefore/>
      <w:spacing w:before="567" w:after="567"/>
      <w:ind w:left="5435" w:hanging="2031"/>
    </w:pPr>
    <w:rPr>
      <w:b/>
      <w:sz w:val="32"/>
    </w:rPr>
  </w:style>
  <w:style w:type="paragraph" w:styleId="EndnoteText">
    <w:name w:val="endnote text"/>
    <w:basedOn w:val="Normal"/>
  </w:style>
  <w:style w:type="paragraph" w:customStyle="1" w:styleId="FrameContents">
    <w:name w:val="Frame Contents"/>
    <w:basedOn w:val="Normal"/>
    <w:qFormat/>
  </w:style>
  <w:style w:type="paragraph" w:customStyle="1" w:styleId="HeaderLeft">
    <w:name w:val="Header Left"/>
    <w:basedOn w:val="Normal"/>
    <w:qFormat/>
  </w:style>
  <w:style w:type="paragraph" w:customStyle="1" w:styleId="HeaderRight">
    <w:name w:val="Header Right"/>
    <w:basedOn w:val="Normal"/>
    <w:qFormat/>
  </w:style>
  <w:style w:type="paragraph" w:customStyle="1" w:styleId="HorizontalLine">
    <w:name w:val="Horizontal Line"/>
    <w:basedOn w:val="Normal"/>
    <w:qFormat/>
  </w:style>
  <w:style w:type="paragraph" w:customStyle="1" w:styleId="ListContents">
    <w:name w:val="List Contents"/>
    <w:basedOn w:val="Normal"/>
    <w:qFormat/>
  </w:style>
  <w:style w:type="paragraph" w:customStyle="1" w:styleId="ListHeading">
    <w:name w:val="List Heading"/>
    <w:basedOn w:val="Normal"/>
    <w:qFormat/>
  </w:style>
  <w:style w:type="paragraph" w:styleId="EnvelopeReturn">
    <w:name w:val="envelope return"/>
    <w:basedOn w:val="Normal"/>
    <w:qFormat/>
  </w:style>
  <w:style w:type="paragraph" w:customStyle="1" w:styleId="0Nosaukums5RB">
    <w:name w:val="0 Nosaukums 5 R B"/>
    <w:basedOn w:val="TableContents"/>
    <w:qFormat/>
    <w:pPr>
      <w:jc w:val="right"/>
    </w:pPr>
    <w:rPr>
      <w:b/>
      <w:color w:val="000000"/>
      <w:sz w:val="22"/>
    </w:rPr>
  </w:style>
  <w:style w:type="paragraph" w:customStyle="1" w:styleId="TablecontentsB">
    <w:name w:val="Table contents B"/>
    <w:basedOn w:val="TableContents"/>
    <w:qFormat/>
    <w:rPr>
      <w:b/>
      <w:bCs/>
    </w:rPr>
  </w:style>
  <w:style w:type="paragraph" w:customStyle="1" w:styleId="0Attls">
    <w:name w:val="0 Attēls"/>
    <w:basedOn w:val="BodyText"/>
    <w:next w:val="0Attlavirsraksts"/>
    <w:qFormat/>
    <w:pPr>
      <w:keepNext/>
      <w:spacing w:after="113" w:line="240" w:lineRule="auto"/>
      <w:ind w:left="0"/>
      <w:jc w:val="center"/>
    </w:pPr>
  </w:style>
  <w:style w:type="paragraph" w:customStyle="1" w:styleId="0Nosaukums1">
    <w:name w:val="0 Nosaukums 1"/>
    <w:basedOn w:val="Title"/>
    <w:qFormat/>
    <w:rsid w:val="00457F10"/>
    <w:rPr>
      <w:rFonts w:ascii="Comic Sans MS" w:hAnsi="Comic Sans MS"/>
      <w:color w:val="4472C4" w:themeColor="accent1"/>
    </w:rPr>
  </w:style>
  <w:style w:type="paragraph" w:customStyle="1" w:styleId="0Nosaukums2">
    <w:name w:val="0 Nosaukums 2"/>
    <w:basedOn w:val="0Nosaukums1"/>
    <w:qFormat/>
    <w:rPr>
      <w:b w:val="0"/>
      <w:sz w:val="28"/>
    </w:rPr>
  </w:style>
  <w:style w:type="paragraph" w:customStyle="1" w:styleId="0Nosaukums3">
    <w:name w:val="0 Nosaukums 3"/>
    <w:basedOn w:val="0Nosaukums1"/>
    <w:qFormat/>
    <w:rsid w:val="00457F10"/>
  </w:style>
  <w:style w:type="paragraph" w:customStyle="1" w:styleId="0Nosaukums4C">
    <w:name w:val="0 Nosaukums 4 C"/>
    <w:basedOn w:val="0Nosaukums4R"/>
    <w:qFormat/>
    <w:pPr>
      <w:jc w:val="center"/>
    </w:pPr>
    <w:rPr>
      <w:rFonts w:ascii="Times New Roman" w:hAnsi="Times New Roman"/>
      <w:i/>
    </w:rPr>
  </w:style>
  <w:style w:type="paragraph" w:customStyle="1" w:styleId="0Nosaukums5L">
    <w:name w:val="0 Nosaukums 5 L"/>
    <w:basedOn w:val="0Nosaukums5RB"/>
    <w:qFormat/>
    <w:pPr>
      <w:jc w:val="left"/>
    </w:pPr>
    <w:rPr>
      <w:b w:val="0"/>
    </w:rPr>
  </w:style>
  <w:style w:type="paragraph" w:customStyle="1" w:styleId="Heading1beznumura">
    <w:name w:val="Heading 1 bez numura"/>
    <w:basedOn w:val="Heading1"/>
    <w:next w:val="0TekstsLV12J"/>
    <w:qFormat/>
    <w:rsid w:val="00CE7130"/>
    <w:pPr>
      <w:numPr>
        <w:numId w:val="0"/>
      </w:numPr>
      <w:outlineLvl w:val="9"/>
    </w:pPr>
    <w:rPr>
      <w:rFonts w:ascii="Arial Rounded MT Bold" w:hAnsi="Arial Rounded MT Bold"/>
      <w:color w:val="002060"/>
    </w:rPr>
  </w:style>
  <w:style w:type="paragraph" w:customStyle="1" w:styleId="0TekstsLV12J">
    <w:name w:val="0 Teksts LV 12 J"/>
    <w:basedOn w:val="BodyText"/>
    <w:qFormat/>
    <w:rsid w:val="001145B5"/>
    <w:pPr>
      <w:spacing w:before="0" w:line="360" w:lineRule="auto"/>
      <w:ind w:left="0"/>
    </w:pPr>
    <w:rPr>
      <w:rFonts w:ascii="Arial" w:hAnsi="Arial"/>
    </w:rPr>
  </w:style>
  <w:style w:type="paragraph" w:customStyle="1" w:styleId="0TekstsEN12J">
    <w:name w:val="0 Teksts EN 12 J"/>
    <w:basedOn w:val="0TekstsLV12J"/>
    <w:qFormat/>
    <w:rPr>
      <w:lang w:val="en-GB"/>
    </w:rPr>
  </w:style>
  <w:style w:type="paragraph" w:customStyle="1" w:styleId="Heading1withoutnumber">
    <w:name w:val="Heading 1 without number"/>
    <w:basedOn w:val="Heading1beznumura"/>
    <w:next w:val="0TekstsEN12J"/>
    <w:qFormat/>
    <w:rPr>
      <w:lang w:val="en-GB"/>
    </w:rPr>
  </w:style>
  <w:style w:type="paragraph" w:customStyle="1" w:styleId="0Formulasnumurs">
    <w:name w:val="0 Formulas numurs"/>
    <w:basedOn w:val="TableContents"/>
    <w:qFormat/>
    <w:pPr>
      <w:jc w:val="center"/>
      <w:textAlignment w:val="bottom"/>
    </w:pPr>
    <w:rPr>
      <w:sz w:val="24"/>
    </w:rPr>
  </w:style>
  <w:style w:type="paragraph" w:customStyle="1" w:styleId="0Formula">
    <w:name w:val="0 Formula"/>
    <w:basedOn w:val="0Formulasnumurs"/>
    <w:qFormat/>
    <w:pPr>
      <w:textAlignment w:val="auto"/>
    </w:pPr>
    <w:rPr>
      <w:sz w:val="22"/>
    </w:rPr>
  </w:style>
  <w:style w:type="paragraph" w:customStyle="1" w:styleId="11Timesnewroman">
    <w:name w:val="11 Times new roman"/>
    <w:basedOn w:val="BodyText"/>
    <w:qFormat/>
    <w:pPr>
      <w:spacing w:line="360" w:lineRule="auto"/>
    </w:pPr>
    <w:rPr>
      <w:sz w:val="22"/>
      <w:szCs w:val="22"/>
    </w:rPr>
  </w:style>
  <w:style w:type="paragraph" w:customStyle="1" w:styleId="Table">
    <w:name w:val="Table"/>
    <w:basedOn w:val="Caption"/>
    <w:qFormat/>
    <w:pPr>
      <w:keepNext/>
      <w:keepLines/>
      <w:jc w:val="center"/>
    </w:pPr>
    <w:rPr>
      <w:rFonts w:cs="Times New Roman"/>
      <w:b/>
      <w:i w:val="0"/>
    </w:rPr>
  </w:style>
  <w:style w:type="paragraph" w:styleId="ListParagraph">
    <w:name w:val="List Paragraph"/>
    <w:basedOn w:val="Normal"/>
    <w:uiPriority w:val="34"/>
    <w:qFormat/>
    <w:pPr>
      <w:spacing w:after="160"/>
      <w:ind w:left="720"/>
      <w:contextualSpacing/>
    </w:pPr>
  </w:style>
  <w:style w:type="paragraph" w:customStyle="1" w:styleId="0Nkotnesvajadzbas">
    <w:name w:val="0 Nākotnes vajadzības"/>
    <w:basedOn w:val="BodyText"/>
    <w:qFormat/>
    <w:pPr>
      <w:pBdr>
        <w:top w:val="single" w:sz="2" w:space="1" w:color="D4EA6B"/>
        <w:left w:val="single" w:sz="2" w:space="1" w:color="D4EA6B"/>
        <w:bottom w:val="single" w:sz="2" w:space="1" w:color="D4EA6B"/>
        <w:right w:val="single" w:sz="2" w:space="1" w:color="D4EA6B"/>
      </w:pBdr>
      <w:shd w:val="clear" w:color="auto" w:fill="F6F9D4"/>
    </w:pPr>
  </w:style>
  <w:style w:type="paragraph" w:customStyle="1" w:styleId="Tab">
    <w:name w:val="Tab."/>
    <w:basedOn w:val="Normal"/>
    <w:qFormat/>
    <w:pPr>
      <w:keepNext/>
      <w:keepLines/>
      <w:spacing w:before="119" w:after="62"/>
      <w:jc w:val="center"/>
    </w:pPr>
    <w:rPr>
      <w:rFonts w:ascii="Liberation Serif" w:hAnsi="Liberation Serif" w:cs="Ubuntu Condensed;Arial Narrow"/>
      <w:b/>
      <w:sz w:val="22"/>
      <w:szCs w:val="22"/>
    </w:rPr>
  </w:style>
  <w:style w:type="paragraph" w:customStyle="1" w:styleId="Figure">
    <w:name w:val="Figure"/>
    <w:basedOn w:val="Caption"/>
    <w:qFormat/>
  </w:style>
  <w:style w:type="paragraph" w:customStyle="1" w:styleId="Att">
    <w:name w:val="Att."/>
    <w:basedOn w:val="Caption"/>
    <w:qFormat/>
  </w:style>
  <w:style w:type="paragraph" w:customStyle="1" w:styleId="DocumentMap1">
    <w:name w:val="Document Map1"/>
    <w:qFormat/>
    <w:rPr>
      <w:rFonts w:cs="Ubuntu"/>
      <w:sz w:val="24"/>
    </w:rPr>
  </w:style>
  <w:style w:type="paragraph" w:customStyle="1" w:styleId="0TextLV">
    <w:name w:val="0 Text LV"/>
    <w:qFormat/>
    <w:pPr>
      <w:spacing w:before="113" w:line="288" w:lineRule="auto"/>
      <w:ind w:left="1134"/>
      <w:jc w:val="both"/>
    </w:pPr>
  </w:style>
  <w:style w:type="paragraph" w:customStyle="1" w:styleId="0Autori">
    <w:name w:val="0 Autori"/>
    <w:basedOn w:val="0TekstsLV12J"/>
    <w:qFormat/>
    <w:rPr>
      <w:b/>
      <w:i/>
    </w:rPr>
  </w:style>
  <w:style w:type="paragraph" w:styleId="Index1">
    <w:name w:val="index 1"/>
    <w:basedOn w:val="Index"/>
    <w:qFormat/>
  </w:style>
  <w:style w:type="paragraph" w:styleId="Index2">
    <w:name w:val="index 2"/>
    <w:basedOn w:val="Index"/>
    <w:qFormat/>
    <w:pPr>
      <w:ind w:left="283"/>
    </w:pPr>
  </w:style>
  <w:style w:type="paragraph" w:styleId="NormalWeb">
    <w:name w:val="Normal (Web)"/>
    <w:basedOn w:val="Normal"/>
    <w:uiPriority w:val="99"/>
    <w:qFormat/>
    <w:pPr>
      <w:spacing w:beforeAutospacing="1" w:after="119" w:line="360" w:lineRule="auto"/>
    </w:pPr>
    <w:rPr>
      <w:rFonts w:eastAsia="Times New Roman" w:cs="Times New Roman"/>
      <w:color w:val="000000"/>
      <w:lang w:eastAsia="lv-LV"/>
    </w:rPr>
  </w:style>
  <w:style w:type="paragraph" w:customStyle="1" w:styleId="Atext">
    <w:name w:val="A_text"/>
    <w:basedOn w:val="Normal"/>
    <w:qFormat/>
    <w:pPr>
      <w:spacing w:before="120" w:after="60"/>
      <w:ind w:firstLine="397"/>
    </w:pPr>
    <w:rPr>
      <w:rFonts w:eastAsia="Times New Roman" w:cs="Times New Roman"/>
      <w:lang w:val="en-GB"/>
    </w:rPr>
  </w:style>
  <w:style w:type="numbering" w:customStyle="1" w:styleId="Numbering1">
    <w:name w:val="Numbering 1"/>
    <w:qFormat/>
  </w:style>
  <w:style w:type="numbering" w:customStyle="1" w:styleId="WW8Num3">
    <w:name w:val="WW8Num3"/>
    <w:qFormat/>
  </w:style>
  <w:style w:type="character" w:customStyle="1" w:styleId="fontstyle01">
    <w:name w:val="fontstyle01"/>
    <w:basedOn w:val="DefaultParagraphFont"/>
    <w:rsid w:val="00E253D8"/>
    <w:rPr>
      <w:rFonts w:ascii="Verdana" w:hAnsi="Verdana" w:hint="default"/>
      <w:b w:val="0"/>
      <w:bCs w:val="0"/>
      <w:i w:val="0"/>
      <w:iCs w:val="0"/>
      <w:color w:val="606060"/>
      <w:sz w:val="18"/>
      <w:szCs w:val="18"/>
    </w:rPr>
  </w:style>
  <w:style w:type="character" w:customStyle="1" w:styleId="fontstyle21">
    <w:name w:val="fontstyle21"/>
    <w:basedOn w:val="DefaultParagraphFont"/>
    <w:rsid w:val="005D3EDB"/>
    <w:rPr>
      <w:rFonts w:ascii="Verdana" w:hAnsi="Verdana" w:hint="default"/>
      <w:b w:val="0"/>
      <w:bCs w:val="0"/>
      <w:i w:val="0"/>
      <w:iCs w:val="0"/>
      <w:color w:val="667465"/>
      <w:sz w:val="16"/>
      <w:szCs w:val="16"/>
    </w:rPr>
  </w:style>
  <w:style w:type="character" w:styleId="FootnoteReference">
    <w:name w:val="footnote reference"/>
    <w:basedOn w:val="DefaultParagraphFont"/>
    <w:uiPriority w:val="99"/>
    <w:semiHidden/>
    <w:unhideWhenUsed/>
    <w:rsid w:val="00B344AC"/>
    <w:rPr>
      <w:vertAlign w:val="superscript"/>
    </w:rPr>
  </w:style>
  <w:style w:type="character" w:customStyle="1" w:styleId="FootnoteTextChar">
    <w:name w:val="Footnote Text Char"/>
    <w:basedOn w:val="DefaultParagraphFont"/>
    <w:link w:val="FootnoteText"/>
    <w:rsid w:val="00071219"/>
    <w:rPr>
      <w:rFonts w:ascii="Times New Roman" w:hAnsi="Times New Roman"/>
      <w:szCs w:val="20"/>
    </w:rPr>
  </w:style>
  <w:style w:type="paragraph" w:customStyle="1" w:styleId="nkotnes-vajadzbas">
    <w:name w:val="nākotnes-vajadzības"/>
    <w:basedOn w:val="Normal"/>
    <w:rsid w:val="00D6213F"/>
    <w:pPr>
      <w:pBdr>
        <w:top w:val="single" w:sz="6" w:space="1" w:color="468A1A"/>
        <w:left w:val="single" w:sz="6" w:space="1" w:color="468A1A"/>
        <w:bottom w:val="single" w:sz="6" w:space="1" w:color="468A1A"/>
        <w:right w:val="single" w:sz="6" w:space="1" w:color="468A1A"/>
      </w:pBdr>
      <w:shd w:val="clear" w:color="auto" w:fill="DDE8CB"/>
      <w:suppressAutoHyphens w:val="0"/>
      <w:spacing w:before="113" w:line="252" w:lineRule="auto"/>
      <w:jc w:val="both"/>
    </w:pPr>
    <w:rPr>
      <w:rFonts w:eastAsia="Times New Roman" w:cs="Times New Roman"/>
      <w:kern w:val="0"/>
      <w:lang w:eastAsia="lv-LV" w:bidi="ar-SA"/>
    </w:rPr>
  </w:style>
  <w:style w:type="paragraph" w:customStyle="1" w:styleId="western">
    <w:name w:val="western"/>
    <w:basedOn w:val="Normal"/>
    <w:rsid w:val="00D6213F"/>
    <w:pPr>
      <w:suppressAutoHyphens w:val="0"/>
      <w:spacing w:before="113" w:line="252" w:lineRule="auto"/>
      <w:jc w:val="both"/>
    </w:pPr>
    <w:rPr>
      <w:rFonts w:ascii="Linux Libertine G" w:eastAsia="Times New Roman" w:hAnsi="Linux Libertine G" w:cs="Linux Libertine G"/>
      <w:kern w:val="0"/>
      <w:sz w:val="20"/>
      <w:szCs w:val="20"/>
      <w:lang w:eastAsia="lv-LV" w:bidi="ar-SA"/>
    </w:rPr>
  </w:style>
  <w:style w:type="paragraph" w:customStyle="1" w:styleId="western1">
    <w:name w:val="western1"/>
    <w:basedOn w:val="Normal"/>
    <w:rsid w:val="00D6213F"/>
    <w:pPr>
      <w:suppressAutoHyphens w:val="0"/>
      <w:spacing w:before="113"/>
    </w:pPr>
    <w:rPr>
      <w:rFonts w:ascii="Linux Libertine G" w:eastAsia="Times New Roman" w:hAnsi="Linux Libertine G" w:cs="Linux Libertine G"/>
      <w:kern w:val="0"/>
      <w:sz w:val="18"/>
      <w:szCs w:val="18"/>
      <w:lang w:eastAsia="lv-LV" w:bidi="ar-SA"/>
    </w:rPr>
  </w:style>
  <w:style w:type="table" w:styleId="TableGrid">
    <w:name w:val="Table Grid"/>
    <w:basedOn w:val="TableNormal"/>
    <w:uiPriority w:val="39"/>
    <w:rsid w:val="002455B8"/>
    <w:pPr>
      <w:suppressAutoHyphens w:val="0"/>
    </w:pPr>
    <w:rPr>
      <w:rFonts w:asciiTheme="minorHAnsi" w:eastAsiaTheme="minorHAnsi" w:hAnsiTheme="minorHAnsi" w:cstheme="minorBidi"/>
      <w:kern w:val="0"/>
      <w:sz w:val="22"/>
      <w:szCs w:val="22"/>
      <w:lang w:val="en-US"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365846"/>
    <w:rPr>
      <w:b/>
      <w:bCs/>
    </w:rPr>
  </w:style>
  <w:style w:type="paragraph" w:styleId="BalloonText">
    <w:name w:val="Balloon Text"/>
    <w:basedOn w:val="Normal"/>
    <w:link w:val="BalloonTextChar"/>
    <w:uiPriority w:val="99"/>
    <w:semiHidden/>
    <w:unhideWhenUsed/>
    <w:rsid w:val="00D16A7B"/>
    <w:rPr>
      <w:rFonts w:ascii="Segoe UI" w:hAnsi="Segoe UI" w:cs="Mangal"/>
      <w:sz w:val="18"/>
      <w:szCs w:val="16"/>
    </w:rPr>
  </w:style>
  <w:style w:type="character" w:customStyle="1" w:styleId="BalloonTextChar">
    <w:name w:val="Balloon Text Char"/>
    <w:basedOn w:val="DefaultParagraphFont"/>
    <w:link w:val="BalloonText"/>
    <w:uiPriority w:val="99"/>
    <w:semiHidden/>
    <w:rsid w:val="00D16A7B"/>
    <w:rPr>
      <w:rFonts w:ascii="Segoe UI" w:hAnsi="Segoe UI" w:cs="Mangal"/>
      <w:sz w:val="18"/>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15921745">
      <w:bodyDiv w:val="1"/>
      <w:marLeft w:val="0"/>
      <w:marRight w:val="0"/>
      <w:marTop w:val="0"/>
      <w:marBottom w:val="0"/>
      <w:divBdr>
        <w:top w:val="none" w:sz="0" w:space="0" w:color="auto"/>
        <w:left w:val="none" w:sz="0" w:space="0" w:color="auto"/>
        <w:bottom w:val="none" w:sz="0" w:space="0" w:color="auto"/>
        <w:right w:val="none" w:sz="0" w:space="0" w:color="auto"/>
      </w:divBdr>
    </w:div>
    <w:div w:id="671641571">
      <w:bodyDiv w:val="1"/>
      <w:marLeft w:val="0"/>
      <w:marRight w:val="0"/>
      <w:marTop w:val="0"/>
      <w:marBottom w:val="0"/>
      <w:divBdr>
        <w:top w:val="none" w:sz="0" w:space="0" w:color="auto"/>
        <w:left w:val="none" w:sz="0" w:space="0" w:color="auto"/>
        <w:bottom w:val="none" w:sz="0" w:space="0" w:color="auto"/>
        <w:right w:val="none" w:sz="0" w:space="0" w:color="auto"/>
      </w:divBdr>
      <w:divsChild>
        <w:div w:id="54790523">
          <w:marLeft w:val="0"/>
          <w:marRight w:val="0"/>
          <w:marTop w:val="0"/>
          <w:marBottom w:val="0"/>
          <w:divBdr>
            <w:top w:val="none" w:sz="0" w:space="0" w:color="auto"/>
            <w:left w:val="none" w:sz="0" w:space="0" w:color="auto"/>
            <w:bottom w:val="none" w:sz="0" w:space="0" w:color="auto"/>
            <w:right w:val="none" w:sz="0" w:space="0" w:color="auto"/>
          </w:divBdr>
        </w:div>
        <w:div w:id="1806116951">
          <w:marLeft w:val="0"/>
          <w:marRight w:val="0"/>
          <w:marTop w:val="0"/>
          <w:marBottom w:val="0"/>
          <w:divBdr>
            <w:top w:val="none" w:sz="0" w:space="0" w:color="auto"/>
            <w:left w:val="none" w:sz="0" w:space="0" w:color="auto"/>
            <w:bottom w:val="none" w:sz="0" w:space="0" w:color="auto"/>
            <w:right w:val="none" w:sz="0" w:space="0" w:color="auto"/>
          </w:divBdr>
          <w:divsChild>
            <w:div w:id="807164670">
              <w:marLeft w:val="0"/>
              <w:marRight w:val="0"/>
              <w:marTop w:val="0"/>
              <w:marBottom w:val="0"/>
              <w:divBdr>
                <w:top w:val="none" w:sz="0" w:space="0" w:color="auto"/>
                <w:left w:val="none" w:sz="0" w:space="0" w:color="auto"/>
                <w:bottom w:val="none" w:sz="0" w:space="0" w:color="auto"/>
                <w:right w:val="none" w:sz="0" w:space="0" w:color="auto"/>
              </w:divBdr>
              <w:divsChild>
                <w:div w:id="1263731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5386900">
      <w:bodyDiv w:val="1"/>
      <w:marLeft w:val="0"/>
      <w:marRight w:val="0"/>
      <w:marTop w:val="0"/>
      <w:marBottom w:val="0"/>
      <w:divBdr>
        <w:top w:val="none" w:sz="0" w:space="0" w:color="auto"/>
        <w:left w:val="none" w:sz="0" w:space="0" w:color="auto"/>
        <w:bottom w:val="none" w:sz="0" w:space="0" w:color="auto"/>
        <w:right w:val="none" w:sz="0" w:space="0" w:color="auto"/>
      </w:divBdr>
    </w:div>
    <w:div w:id="1031802459">
      <w:bodyDiv w:val="1"/>
      <w:marLeft w:val="0"/>
      <w:marRight w:val="0"/>
      <w:marTop w:val="0"/>
      <w:marBottom w:val="0"/>
      <w:divBdr>
        <w:top w:val="none" w:sz="0" w:space="0" w:color="auto"/>
        <w:left w:val="none" w:sz="0" w:space="0" w:color="auto"/>
        <w:bottom w:val="none" w:sz="0" w:space="0" w:color="auto"/>
        <w:right w:val="none" w:sz="0" w:space="0" w:color="auto"/>
      </w:divBdr>
    </w:div>
    <w:div w:id="1974560627">
      <w:bodyDiv w:val="1"/>
      <w:marLeft w:val="0"/>
      <w:marRight w:val="0"/>
      <w:marTop w:val="0"/>
      <w:marBottom w:val="0"/>
      <w:divBdr>
        <w:top w:val="none" w:sz="0" w:space="0" w:color="auto"/>
        <w:left w:val="none" w:sz="0" w:space="0" w:color="auto"/>
        <w:bottom w:val="none" w:sz="0" w:space="0" w:color="auto"/>
        <w:right w:val="none" w:sz="0" w:space="0" w:color="auto"/>
      </w:divBdr>
    </w:div>
    <w:div w:id="199039704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6.png"/><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s://hortimedpeat.com/products/substrates"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compaqpeat.lv/en/growfit" TargetMode="External"/><Relationship Id="rId23" Type="http://schemas.openxmlformats.org/officeDocument/2006/relationships/hyperlink" Target="https://klasmann-deilmann.com/wp-content/uploads/8982_KD_Aktualisierung_Easy_Growing_EN.pdf" TargetMode="External"/><Relationship Id="rId28" Type="http://schemas.openxmlformats.org/officeDocument/2006/relationships/hyperlink" Target="https://kudras.com/en/products/substrates/item/104-21-text-en" TargetMode="External"/><Relationship Id="rId10" Type="http://schemas.openxmlformats.org/officeDocument/2006/relationships/header" Target="header1.xml"/><Relationship Id="rId19" Type="http://schemas.openxmlformats.org/officeDocument/2006/relationships/hyperlink" Target="http://laflora.lv/lv/produkti/kudras-substr%C4%81ti-un-produkti/KKS-M2/8"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peatman.eu/tree-shrub-nursery/" TargetMode="External"/><Relationship Id="rId22" Type="http://schemas.openxmlformats.org/officeDocument/2006/relationships/image" Target="media/image10.png"/><Relationship Id="rId27" Type="http://schemas.openxmlformats.org/officeDocument/2006/relationships/image" Target="media/image13.png"/><Relationship Id="rId30"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E677D8-CB48-41E6-8A3B-691D55495C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11</Pages>
  <Words>1175</Words>
  <Characters>7162</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Andis Lazdiņš</dc:creator>
  <dc:description/>
  <cp:lastModifiedBy>dagnija.lazdina</cp:lastModifiedBy>
  <cp:revision>4</cp:revision>
  <cp:lastPrinted>2023-01-02T09:33:00Z</cp:lastPrinted>
  <dcterms:created xsi:type="dcterms:W3CDTF">2023-10-30T12:10:00Z</dcterms:created>
  <dcterms:modified xsi:type="dcterms:W3CDTF">2023-10-31T13:03:00Z</dcterms:modified>
  <dc:language>lv-LV</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ttēli un fotogrāfijas">
    <vt:lpwstr>D. Lazdiņa</vt:lpwstr>
  </property>
  <property fmtid="{D5CDD505-2E9C-101B-9397-08002B2CF9AE}" pid="3" name="Darba izpildes laiks">
    <vt:lpwstr>01.03.2016 - 30.11.2021</vt:lpwstr>
  </property>
  <property fmtid="{D5CDD505-2E9C-101B-9397-08002B2CF9AE}" pid="4" name="Izpildītājs">
    <vt:lpwstr>Latvijas Valsts mežzinātnes institūts ’’Silava’’</vt:lpwstr>
  </property>
  <property fmtid="{D5CDD505-2E9C-101B-9397-08002B2CF9AE}" pid="5" name="Līguma Nr.">
    <vt:lpwstr>3. 5.5-5.1-000z-101-16-31</vt:lpwstr>
  </property>
  <property fmtid="{D5CDD505-2E9C-101B-9397-08002B2CF9AE}" pid="6" name="Pārskata Nr.">
    <vt:lpwstr>2021-V-03-3</vt:lpwstr>
  </property>
  <property fmtid="{D5CDD505-2E9C-101B-9397-08002B2CF9AE}" pid="7" name="Pārskata autors">
    <vt:lpwstr>D. Lazdiņa, K. Makovskis</vt:lpwstr>
  </property>
  <property fmtid="{D5CDD505-2E9C-101B-9397-08002B2CF9AE}" pid="8" name="Pārskata versija">
    <vt:lpwstr>Vadlīnijas</vt:lpwstr>
  </property>
  <property fmtid="{D5CDD505-2E9C-101B-9397-08002B2CF9AE}" pid="9" name="Pētījuma koordinators">
    <vt:lpwstr>A. Lazdiņš</vt:lpwstr>
  </property>
  <property fmtid="{D5CDD505-2E9C-101B-9397-08002B2CF9AE}" pid="10" name="Pētījums">
    <vt:lpwstr>Augšanas apstākļu uzlabošanas pasākumi ātraudzīgo koku sugu stādījumos un plantāciju mežos</vt:lpwstr>
  </property>
  <property fmtid="{D5CDD505-2E9C-101B-9397-08002B2CF9AE}" pid="11" name="Pētījumu joma">
    <vt:lpwstr/>
  </property>
  <property fmtid="{D5CDD505-2E9C-101B-9397-08002B2CF9AE}" pid="12" name="Pētījumu programma">
    <vt:lpwstr>Koku augšanas apstākļu uzlabošanas pētījumu programma 2016.-2021. gadam</vt:lpwstr>
  </property>
  <property fmtid="{D5CDD505-2E9C-101B-9397-08002B2CF9AE}" pid="13" name="ZOTERO_PREF_1">
    <vt:lpwstr>&lt;data data-version="3" zotero-version="5.0.96.3"&gt;&lt;session id="ahwG7prk"/&gt;&lt;style id="http://www.zotero.org/styles/apa" locale="lv-LV" hasBibliography="1" bibliographyStyleHasBeenSet="1"/&gt;&lt;prefs&gt;&lt;pref name="fieldType" value="ReferenceMark"/&gt;&lt;pref name="dela</vt:lpwstr>
  </property>
  <property fmtid="{D5CDD505-2E9C-101B-9397-08002B2CF9AE}" pid="14" name="ZOTERO_PREF_2">
    <vt:lpwstr>yCitationUpdates" value="true"/&gt;&lt;pref name="dontAskDelayCitationUpdates" value="true"/&gt;&lt;/prefs&gt;&lt;/data&gt;</vt:lpwstr>
  </property>
  <property fmtid="{D5CDD505-2E9C-101B-9397-08002B2CF9AE}" pid="15" name="GrammarlyDocumentId">
    <vt:lpwstr>b5e91189bc3823f6a7e798386789b79604e25bfccdf6b604e34610c7fd1aad56</vt:lpwstr>
  </property>
</Properties>
</file>